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7E791C" w14:paraId="689B1BC9" w14:textId="77777777" w:rsidTr="00AE2922">
        <w:tc>
          <w:tcPr>
            <w:tcW w:w="5210" w:type="dxa"/>
          </w:tcPr>
          <w:p w14:paraId="2141F4DD" w14:textId="77777777" w:rsidR="007E791C" w:rsidRPr="007E791C" w:rsidRDefault="007E791C" w:rsidP="00C953A5">
            <w:pPr>
              <w:rPr>
                <w:bCs/>
              </w:rPr>
            </w:pPr>
            <w:r w:rsidRPr="007E791C">
              <w:rPr>
                <w:bCs/>
              </w:rPr>
              <w:t>Ms Gemma Walker</w:t>
            </w:r>
          </w:p>
          <w:p w14:paraId="261159DA" w14:textId="3063A6BD" w:rsidR="007E791C" w:rsidRPr="007E791C" w:rsidRDefault="007E791C" w:rsidP="00C953A5">
            <w:r w:rsidRPr="007E791C">
              <w:t xml:space="preserve">Planning Department, </w:t>
            </w:r>
          </w:p>
          <w:p w14:paraId="542DEE03" w14:textId="77777777" w:rsidR="007E791C" w:rsidRPr="007E791C" w:rsidRDefault="007E791C" w:rsidP="00C953A5">
            <w:r w:rsidRPr="007E791C">
              <w:rPr>
                <w:bCs/>
              </w:rPr>
              <w:t>Babergh</w:t>
            </w:r>
            <w:r w:rsidRPr="007E791C">
              <w:t xml:space="preserve"> and Mid Suffolk </w:t>
            </w:r>
            <w:r w:rsidRPr="007E791C">
              <w:rPr>
                <w:bCs/>
              </w:rPr>
              <w:t>District</w:t>
            </w:r>
            <w:r w:rsidRPr="007E791C">
              <w:t xml:space="preserve"> </w:t>
            </w:r>
            <w:r w:rsidRPr="007E791C">
              <w:rPr>
                <w:bCs/>
              </w:rPr>
              <w:t>Councils</w:t>
            </w:r>
            <w:r w:rsidRPr="007E791C">
              <w:t xml:space="preserve">, </w:t>
            </w:r>
          </w:p>
          <w:p w14:paraId="7C0A4203" w14:textId="77777777" w:rsidR="007E791C" w:rsidRPr="007E791C" w:rsidRDefault="007E791C" w:rsidP="00C953A5">
            <w:r w:rsidRPr="007E791C">
              <w:t xml:space="preserve">Endeavour House, </w:t>
            </w:r>
          </w:p>
          <w:p w14:paraId="12786913" w14:textId="77777777" w:rsidR="007E791C" w:rsidRPr="007E791C" w:rsidRDefault="007E791C" w:rsidP="007E791C">
            <w:r w:rsidRPr="007E791C">
              <w:t xml:space="preserve">8 Russell Road, </w:t>
            </w:r>
          </w:p>
          <w:p w14:paraId="7A007A45" w14:textId="77777777" w:rsidR="007E791C" w:rsidRPr="007E791C" w:rsidRDefault="007E791C" w:rsidP="007E791C">
            <w:r w:rsidRPr="007E791C">
              <w:t xml:space="preserve">Ipswich </w:t>
            </w:r>
          </w:p>
          <w:p w14:paraId="4188838A" w14:textId="1551FDC8" w:rsidR="007E791C" w:rsidRPr="007E791C" w:rsidRDefault="007E791C" w:rsidP="007E791C">
            <w:pPr>
              <w:rPr>
                <w:bCs/>
              </w:rPr>
            </w:pPr>
            <w:r w:rsidRPr="007E791C">
              <w:t>Suffolk IP1 2BX</w:t>
            </w:r>
          </w:p>
        </w:tc>
        <w:tc>
          <w:tcPr>
            <w:tcW w:w="5210" w:type="dxa"/>
          </w:tcPr>
          <w:p w14:paraId="05818F71" w14:textId="77777777" w:rsidR="007E791C" w:rsidRPr="007E791C" w:rsidRDefault="007E791C" w:rsidP="007E791C">
            <w:pPr>
              <w:jc w:val="right"/>
              <w:rPr>
                <w:bCs/>
              </w:rPr>
            </w:pPr>
            <w:r w:rsidRPr="007E791C">
              <w:rPr>
                <w:bCs/>
              </w:rPr>
              <w:t>Sproughton Parish Council</w:t>
            </w:r>
          </w:p>
          <w:p w14:paraId="1B75D3AD" w14:textId="77777777" w:rsidR="007E791C" w:rsidRPr="007E791C" w:rsidRDefault="007E791C" w:rsidP="007E791C">
            <w:pPr>
              <w:jc w:val="right"/>
              <w:rPr>
                <w:bCs/>
              </w:rPr>
            </w:pPr>
            <w:r w:rsidRPr="007E791C">
              <w:rPr>
                <w:bCs/>
              </w:rPr>
              <w:t>The Tithe Barn</w:t>
            </w:r>
          </w:p>
          <w:p w14:paraId="2EEE5885" w14:textId="77777777" w:rsidR="007E791C" w:rsidRPr="007E791C" w:rsidRDefault="007E791C" w:rsidP="007E791C">
            <w:pPr>
              <w:jc w:val="right"/>
              <w:rPr>
                <w:bCs/>
              </w:rPr>
            </w:pPr>
            <w:r w:rsidRPr="007E791C">
              <w:rPr>
                <w:bCs/>
              </w:rPr>
              <w:t>Lower Street</w:t>
            </w:r>
          </w:p>
          <w:p w14:paraId="4C7BA80E" w14:textId="3C7C479A" w:rsidR="007E791C" w:rsidRPr="007E791C" w:rsidRDefault="007E791C" w:rsidP="007E791C">
            <w:pPr>
              <w:jc w:val="right"/>
              <w:rPr>
                <w:bCs/>
              </w:rPr>
            </w:pPr>
            <w:r w:rsidRPr="007E791C">
              <w:rPr>
                <w:bCs/>
              </w:rPr>
              <w:t>Sproughton</w:t>
            </w:r>
          </w:p>
          <w:p w14:paraId="2D2B1396" w14:textId="58EDF928" w:rsidR="007E791C" w:rsidRPr="007E791C" w:rsidRDefault="007E791C" w:rsidP="007E791C">
            <w:pPr>
              <w:jc w:val="right"/>
              <w:rPr>
                <w:bCs/>
              </w:rPr>
            </w:pPr>
            <w:r w:rsidRPr="007E791C">
              <w:rPr>
                <w:bCs/>
              </w:rPr>
              <w:t>Suffolk IP8 3AA</w:t>
            </w:r>
          </w:p>
        </w:tc>
      </w:tr>
      <w:tr w:rsidR="007E791C" w14:paraId="19C70B2C" w14:textId="77777777" w:rsidTr="00AE2922">
        <w:tc>
          <w:tcPr>
            <w:tcW w:w="5210" w:type="dxa"/>
          </w:tcPr>
          <w:p w14:paraId="67357E63" w14:textId="77777777" w:rsidR="007E791C" w:rsidRPr="007E791C" w:rsidRDefault="007E791C" w:rsidP="007356AD">
            <w:pPr>
              <w:rPr>
                <w:bCs/>
              </w:rPr>
            </w:pPr>
          </w:p>
        </w:tc>
        <w:tc>
          <w:tcPr>
            <w:tcW w:w="5210" w:type="dxa"/>
          </w:tcPr>
          <w:p w14:paraId="0A3E797B" w14:textId="77777777" w:rsidR="007E791C" w:rsidRPr="007E791C" w:rsidRDefault="007E791C" w:rsidP="007356AD">
            <w:pPr>
              <w:jc w:val="right"/>
              <w:rPr>
                <w:bCs/>
              </w:rPr>
            </w:pPr>
          </w:p>
        </w:tc>
      </w:tr>
      <w:tr w:rsidR="007E791C" w14:paraId="1411512A" w14:textId="77777777" w:rsidTr="00AE2922">
        <w:tc>
          <w:tcPr>
            <w:tcW w:w="5210" w:type="dxa"/>
          </w:tcPr>
          <w:p w14:paraId="5C65D6D7" w14:textId="77777777" w:rsidR="007E791C" w:rsidRPr="007E791C" w:rsidRDefault="007E791C" w:rsidP="00C953A5">
            <w:pPr>
              <w:rPr>
                <w:bCs/>
              </w:rPr>
            </w:pPr>
          </w:p>
        </w:tc>
        <w:tc>
          <w:tcPr>
            <w:tcW w:w="5210" w:type="dxa"/>
          </w:tcPr>
          <w:p w14:paraId="49EFEAD9" w14:textId="5C33307E" w:rsidR="007E791C" w:rsidRPr="007E791C" w:rsidRDefault="007E791C" w:rsidP="00231DCC">
            <w:pPr>
              <w:jc w:val="right"/>
              <w:rPr>
                <w:bCs/>
              </w:rPr>
            </w:pPr>
            <w:r>
              <w:rPr>
                <w:bCs/>
              </w:rPr>
              <w:t>1</w:t>
            </w:r>
            <w:r w:rsidR="00231DCC">
              <w:rPr>
                <w:bCs/>
              </w:rPr>
              <w:t>3</w:t>
            </w:r>
            <w:r w:rsidRPr="007E791C">
              <w:rPr>
                <w:bCs/>
                <w:vertAlign w:val="superscript"/>
              </w:rPr>
              <w:t>th</w:t>
            </w:r>
            <w:r>
              <w:rPr>
                <w:bCs/>
              </w:rPr>
              <w:t xml:space="preserve"> August 2021</w:t>
            </w:r>
          </w:p>
        </w:tc>
      </w:tr>
    </w:tbl>
    <w:p w14:paraId="2A325393" w14:textId="77777777" w:rsidR="007E791C" w:rsidRDefault="007E791C" w:rsidP="00C953A5">
      <w:pPr>
        <w:spacing w:line="240" w:lineRule="auto"/>
        <w:rPr>
          <w:b/>
          <w:bCs/>
        </w:rPr>
      </w:pPr>
    </w:p>
    <w:p w14:paraId="1E23AC08" w14:textId="77777777" w:rsidR="00496AC9" w:rsidRDefault="00496AC9" w:rsidP="00C953A5">
      <w:pPr>
        <w:spacing w:line="240" w:lineRule="auto"/>
        <w:rPr>
          <w:b/>
          <w:bCs/>
        </w:rPr>
      </w:pPr>
    </w:p>
    <w:p w14:paraId="2502AC06" w14:textId="56A2B0EE" w:rsidR="00E5486A" w:rsidRDefault="00E5486A" w:rsidP="00C953A5">
      <w:pPr>
        <w:spacing w:line="240" w:lineRule="auto"/>
        <w:rPr>
          <w:bCs/>
        </w:rPr>
      </w:pPr>
      <w:r w:rsidRPr="001C60A3">
        <w:rPr>
          <w:bCs/>
        </w:rPr>
        <w:t xml:space="preserve">Dear </w:t>
      </w:r>
      <w:r w:rsidR="007E791C">
        <w:rPr>
          <w:bCs/>
        </w:rPr>
        <w:t>Ms Walker</w:t>
      </w:r>
      <w:r w:rsidRPr="001C60A3">
        <w:rPr>
          <w:bCs/>
        </w:rPr>
        <w:t xml:space="preserve">, </w:t>
      </w:r>
    </w:p>
    <w:p w14:paraId="61F18665" w14:textId="77777777" w:rsidR="007E791C" w:rsidRPr="00C953A5" w:rsidRDefault="007E791C" w:rsidP="007E791C">
      <w:pPr>
        <w:spacing w:line="240" w:lineRule="auto"/>
        <w:rPr>
          <w:b/>
          <w:bCs/>
        </w:rPr>
      </w:pPr>
      <w:r w:rsidRPr="007E791C">
        <w:rPr>
          <w:b/>
          <w:bCs/>
        </w:rPr>
        <w:t>With reference to DC/21/02671 ‘</w:t>
      </w:r>
      <w:r w:rsidRPr="007E791C">
        <w:rPr>
          <w:b/>
          <w:bCs/>
          <w:i/>
          <w:iCs/>
        </w:rPr>
        <w:t>Outline planning permission (some matters reserved, access to be considered)</w:t>
      </w:r>
      <w:r w:rsidRPr="00C953A5">
        <w:rPr>
          <w:b/>
          <w:bCs/>
          <w:i/>
          <w:iCs/>
        </w:rPr>
        <w:t xml:space="preserve"> Town &amp; Country Planning Act 1990 – Erection of up to 750 dwellings, and up to 3ha of primary education land, public open space, sustainable drainage systems (</w:t>
      </w:r>
      <w:proofErr w:type="spellStart"/>
      <w:r w:rsidRPr="00C953A5">
        <w:rPr>
          <w:b/>
          <w:bCs/>
          <w:i/>
          <w:iCs/>
        </w:rPr>
        <w:t>SuDS</w:t>
      </w:r>
      <w:proofErr w:type="spellEnd"/>
      <w:r w:rsidRPr="00C953A5">
        <w:rPr>
          <w:b/>
          <w:bCs/>
          <w:i/>
          <w:iCs/>
        </w:rPr>
        <w:t>), landscaping and highway improvements (accompanied by EIA statement). Land North of the A1071, Ipswich</w:t>
      </w:r>
      <w:r w:rsidRPr="00C953A5">
        <w:rPr>
          <w:b/>
          <w:bCs/>
        </w:rPr>
        <w:t>’ (53ha, 131ac)</w:t>
      </w:r>
    </w:p>
    <w:p w14:paraId="18DC81BA" w14:textId="77777777" w:rsidR="00911A91" w:rsidRPr="001C60A3" w:rsidRDefault="000C2BD0" w:rsidP="00C953A5">
      <w:pPr>
        <w:spacing w:line="240" w:lineRule="auto"/>
        <w:rPr>
          <w:bCs/>
        </w:rPr>
      </w:pPr>
      <w:r w:rsidRPr="001C60A3">
        <w:rPr>
          <w:bCs/>
        </w:rPr>
        <w:t>Sproughton Parish Council</w:t>
      </w:r>
      <w:r w:rsidR="00E5486A" w:rsidRPr="001C60A3">
        <w:rPr>
          <w:bCs/>
        </w:rPr>
        <w:t xml:space="preserve"> </w:t>
      </w:r>
      <w:proofErr w:type="gramStart"/>
      <w:r w:rsidR="00E5486A" w:rsidRPr="00D441FD">
        <w:rPr>
          <w:b/>
          <w:bCs/>
          <w:color w:val="FF0000"/>
        </w:rPr>
        <w:t>object</w:t>
      </w:r>
      <w:proofErr w:type="gramEnd"/>
      <w:r w:rsidR="00E5486A" w:rsidRPr="001C60A3">
        <w:rPr>
          <w:bCs/>
        </w:rPr>
        <w:t xml:space="preserve"> to this planning application in its present form due to the following concerns </w:t>
      </w:r>
      <w:r w:rsidRPr="001C60A3">
        <w:rPr>
          <w:bCs/>
        </w:rPr>
        <w:t>many of which have been</w:t>
      </w:r>
      <w:r w:rsidR="00E5486A" w:rsidRPr="001C60A3">
        <w:rPr>
          <w:bCs/>
        </w:rPr>
        <w:t xml:space="preserve"> raised by our community</w:t>
      </w:r>
      <w:r w:rsidRPr="001C60A3">
        <w:rPr>
          <w:bCs/>
        </w:rPr>
        <w:t xml:space="preserve">. </w:t>
      </w:r>
    </w:p>
    <w:p w14:paraId="5C533990" w14:textId="139BFF93" w:rsidR="000C2BD0" w:rsidRPr="001C60A3" w:rsidRDefault="000C2BD0" w:rsidP="00C953A5">
      <w:pPr>
        <w:spacing w:line="240" w:lineRule="auto"/>
        <w:rPr>
          <w:bCs/>
        </w:rPr>
      </w:pPr>
      <w:r w:rsidRPr="001C60A3">
        <w:rPr>
          <w:bCs/>
        </w:rPr>
        <w:t>We also rely heavily on the reports completed</w:t>
      </w:r>
      <w:r w:rsidR="00253301" w:rsidRPr="001C60A3">
        <w:rPr>
          <w:bCs/>
        </w:rPr>
        <w:t xml:space="preserve"> on our behalf by</w:t>
      </w:r>
      <w:r w:rsidRPr="001C60A3">
        <w:rPr>
          <w:bCs/>
        </w:rPr>
        <w:t xml:space="preserve"> </w:t>
      </w:r>
      <w:r w:rsidR="00D441FD">
        <w:rPr>
          <w:bCs/>
        </w:rPr>
        <w:t>‘</w:t>
      </w:r>
      <w:r w:rsidRPr="001C60A3">
        <w:rPr>
          <w:bCs/>
        </w:rPr>
        <w:t>I</w:t>
      </w:r>
      <w:r w:rsidR="00D441FD">
        <w:rPr>
          <w:bCs/>
        </w:rPr>
        <w:t>mpact</w:t>
      </w:r>
      <w:r w:rsidRPr="001C60A3">
        <w:rPr>
          <w:bCs/>
        </w:rPr>
        <w:t xml:space="preserve"> Planning Services</w:t>
      </w:r>
      <w:r w:rsidR="00D441FD">
        <w:rPr>
          <w:bCs/>
        </w:rPr>
        <w:t>’</w:t>
      </w:r>
      <w:r w:rsidRPr="001C60A3">
        <w:rPr>
          <w:bCs/>
        </w:rPr>
        <w:t xml:space="preserve"> and </w:t>
      </w:r>
      <w:r w:rsidR="00D441FD">
        <w:rPr>
          <w:bCs/>
        </w:rPr>
        <w:t>‘</w:t>
      </w:r>
      <w:r w:rsidRPr="001C60A3">
        <w:rPr>
          <w:bCs/>
        </w:rPr>
        <w:t xml:space="preserve">Landscape </w:t>
      </w:r>
      <w:r w:rsidR="00C953A5" w:rsidRPr="001C60A3">
        <w:rPr>
          <w:bCs/>
        </w:rPr>
        <w:t>P</w:t>
      </w:r>
      <w:r w:rsidRPr="001C60A3">
        <w:rPr>
          <w:bCs/>
        </w:rPr>
        <w:t xml:space="preserve">lanning </w:t>
      </w:r>
      <w:r w:rsidR="00C953A5" w:rsidRPr="001C60A3">
        <w:rPr>
          <w:bCs/>
        </w:rPr>
        <w:t>&amp;</w:t>
      </w:r>
      <w:r w:rsidRPr="001C60A3">
        <w:rPr>
          <w:bCs/>
        </w:rPr>
        <w:t xml:space="preserve"> </w:t>
      </w:r>
      <w:r w:rsidR="00C953A5" w:rsidRPr="001C60A3">
        <w:rPr>
          <w:bCs/>
        </w:rPr>
        <w:t>L</w:t>
      </w:r>
      <w:r w:rsidRPr="001C60A3">
        <w:rPr>
          <w:bCs/>
        </w:rPr>
        <w:t xml:space="preserve">andscape </w:t>
      </w:r>
      <w:r w:rsidR="00C953A5" w:rsidRPr="001C60A3">
        <w:rPr>
          <w:bCs/>
        </w:rPr>
        <w:t>A</w:t>
      </w:r>
      <w:r w:rsidRPr="001C60A3">
        <w:rPr>
          <w:bCs/>
        </w:rPr>
        <w:t xml:space="preserve">rchitecture </w:t>
      </w:r>
      <w:r w:rsidR="00253301" w:rsidRPr="001C60A3">
        <w:rPr>
          <w:bCs/>
        </w:rPr>
        <w:t>S</w:t>
      </w:r>
      <w:r w:rsidRPr="001C60A3">
        <w:rPr>
          <w:bCs/>
        </w:rPr>
        <w:t>ervices</w:t>
      </w:r>
      <w:r w:rsidR="00D441FD">
        <w:rPr>
          <w:bCs/>
        </w:rPr>
        <w:t>’</w:t>
      </w:r>
      <w:r w:rsidRPr="001C60A3">
        <w:rPr>
          <w:bCs/>
        </w:rPr>
        <w:t xml:space="preserve"> which have been submitted separately</w:t>
      </w:r>
      <w:r w:rsidR="00C953A5" w:rsidRPr="001C60A3">
        <w:rPr>
          <w:bCs/>
        </w:rPr>
        <w:t xml:space="preserve"> but attached as Appendices for easy reference</w:t>
      </w:r>
      <w:r w:rsidRPr="001C60A3">
        <w:rPr>
          <w:bCs/>
        </w:rPr>
        <w:t>.</w:t>
      </w:r>
      <w:r w:rsidR="002F2BC4" w:rsidRPr="001C60A3">
        <w:rPr>
          <w:bCs/>
        </w:rPr>
        <w:t xml:space="preserve"> </w:t>
      </w:r>
      <w:r w:rsidRPr="001C60A3">
        <w:rPr>
          <w:bCs/>
        </w:rPr>
        <w:t xml:space="preserve">We also note many of the issues that cause us concern are replicated in other reports </w:t>
      </w:r>
      <w:r w:rsidR="00253301" w:rsidRPr="001C60A3">
        <w:rPr>
          <w:bCs/>
        </w:rPr>
        <w:t>&amp;</w:t>
      </w:r>
      <w:r w:rsidRPr="001C60A3">
        <w:rPr>
          <w:bCs/>
        </w:rPr>
        <w:t xml:space="preserve"> submissions</w:t>
      </w:r>
      <w:r w:rsidR="005C0E78" w:rsidRPr="001C60A3">
        <w:rPr>
          <w:bCs/>
        </w:rPr>
        <w:t xml:space="preserve"> to </w:t>
      </w:r>
      <w:proofErr w:type="gramStart"/>
      <w:r w:rsidR="005C0E78" w:rsidRPr="001C60A3">
        <w:rPr>
          <w:bCs/>
        </w:rPr>
        <w:t>yourselves</w:t>
      </w:r>
      <w:proofErr w:type="gramEnd"/>
      <w:r w:rsidR="00253301" w:rsidRPr="001C60A3">
        <w:rPr>
          <w:bCs/>
        </w:rPr>
        <w:t>,</w:t>
      </w:r>
      <w:r w:rsidR="00911A91" w:rsidRPr="001C60A3">
        <w:rPr>
          <w:bCs/>
        </w:rPr>
        <w:t xml:space="preserve"> including reports commissioned by BMSDC</w:t>
      </w:r>
      <w:r w:rsidR="00253301" w:rsidRPr="001C60A3">
        <w:rPr>
          <w:rStyle w:val="FootnoteReference"/>
          <w:bCs/>
        </w:rPr>
        <w:footnoteReference w:id="1"/>
      </w:r>
      <w:r w:rsidR="00911A91" w:rsidRPr="001C60A3">
        <w:rPr>
          <w:bCs/>
        </w:rPr>
        <w:t xml:space="preserve"> which should therefore carry substantial weight</w:t>
      </w:r>
      <w:r w:rsidR="002F2BC4" w:rsidRPr="001C60A3">
        <w:rPr>
          <w:bCs/>
        </w:rPr>
        <w:t>.</w:t>
      </w:r>
      <w:r w:rsidRPr="001C60A3">
        <w:rPr>
          <w:bCs/>
        </w:rPr>
        <w:t xml:space="preserve"> </w:t>
      </w:r>
      <w:r w:rsidR="003E2DA7">
        <w:rPr>
          <w:bCs/>
        </w:rPr>
        <w:t>We concur with the comments made by the residents of Red House Farm.</w:t>
      </w:r>
    </w:p>
    <w:p w14:paraId="0F2EDA0C" w14:textId="6FA245E2" w:rsidR="00E4502F" w:rsidRPr="001C60A3" w:rsidRDefault="00E4502F" w:rsidP="001C60A3">
      <w:pPr>
        <w:pStyle w:val="ListParagraph"/>
        <w:numPr>
          <w:ilvl w:val="0"/>
          <w:numId w:val="18"/>
        </w:numPr>
        <w:rPr>
          <w:rFonts w:asciiTheme="minorHAnsi" w:hAnsiTheme="minorHAnsi"/>
          <w:b/>
          <w:bCs/>
        </w:rPr>
      </w:pPr>
      <w:r w:rsidRPr="001C60A3">
        <w:rPr>
          <w:rFonts w:asciiTheme="minorHAnsi" w:hAnsiTheme="minorHAnsi"/>
          <w:b/>
          <w:bCs/>
        </w:rPr>
        <w:t xml:space="preserve">There should have been a </w:t>
      </w:r>
      <w:r w:rsidR="00C23C27">
        <w:rPr>
          <w:rFonts w:asciiTheme="minorHAnsi" w:hAnsiTheme="minorHAnsi"/>
          <w:b/>
          <w:bCs/>
        </w:rPr>
        <w:t>Master Plan</w:t>
      </w:r>
      <w:r w:rsidRPr="001C60A3">
        <w:rPr>
          <w:rFonts w:asciiTheme="minorHAnsi" w:hAnsiTheme="minorHAnsi"/>
          <w:b/>
          <w:bCs/>
        </w:rPr>
        <w:t xml:space="preserve"> covering the </w:t>
      </w:r>
      <w:r w:rsidR="00D441FD">
        <w:rPr>
          <w:rFonts w:asciiTheme="minorHAnsi" w:hAnsiTheme="minorHAnsi"/>
          <w:b/>
          <w:bCs/>
        </w:rPr>
        <w:t xml:space="preserve">entire </w:t>
      </w:r>
      <w:r w:rsidRPr="001C60A3">
        <w:rPr>
          <w:rFonts w:asciiTheme="minorHAnsi" w:hAnsiTheme="minorHAnsi"/>
          <w:b/>
          <w:bCs/>
        </w:rPr>
        <w:t>area</w:t>
      </w:r>
      <w:r w:rsidR="00D441FD">
        <w:rPr>
          <w:rFonts w:asciiTheme="minorHAnsi" w:hAnsiTheme="minorHAnsi"/>
          <w:b/>
          <w:bCs/>
        </w:rPr>
        <w:t xml:space="preserve"> proposed for </w:t>
      </w:r>
      <w:r w:rsidRPr="001C60A3">
        <w:rPr>
          <w:rFonts w:asciiTheme="minorHAnsi" w:hAnsiTheme="minorHAnsi"/>
          <w:b/>
          <w:bCs/>
        </w:rPr>
        <w:t xml:space="preserve">Wolsey Grange 1 </w:t>
      </w:r>
      <w:r w:rsidR="00D441FD">
        <w:rPr>
          <w:rFonts w:asciiTheme="minorHAnsi" w:hAnsiTheme="minorHAnsi"/>
          <w:b/>
          <w:bCs/>
        </w:rPr>
        <w:t>and Wolsey Grange 2 up</w:t>
      </w:r>
      <w:r w:rsidR="004C2931" w:rsidRPr="001C60A3">
        <w:rPr>
          <w:rFonts w:asciiTheme="minorHAnsi" w:hAnsiTheme="minorHAnsi"/>
          <w:b/>
          <w:bCs/>
        </w:rPr>
        <w:t xml:space="preserve"> </w:t>
      </w:r>
      <w:r w:rsidRPr="001C60A3">
        <w:rPr>
          <w:rFonts w:asciiTheme="minorHAnsi" w:hAnsiTheme="minorHAnsi"/>
          <w:b/>
          <w:bCs/>
        </w:rPr>
        <w:t>to the S</w:t>
      </w:r>
      <w:r w:rsidR="005C0E78" w:rsidRPr="001C60A3">
        <w:rPr>
          <w:rFonts w:asciiTheme="minorHAnsi" w:hAnsiTheme="minorHAnsi"/>
          <w:b/>
          <w:bCs/>
        </w:rPr>
        <w:t xml:space="preserve">proughton </w:t>
      </w:r>
      <w:r w:rsidRPr="001C60A3">
        <w:rPr>
          <w:rFonts w:asciiTheme="minorHAnsi" w:hAnsiTheme="minorHAnsi"/>
          <w:b/>
          <w:bCs/>
        </w:rPr>
        <w:t>E</w:t>
      </w:r>
      <w:r w:rsidR="005C0E78" w:rsidRPr="001C60A3">
        <w:rPr>
          <w:rFonts w:asciiTheme="minorHAnsi" w:hAnsiTheme="minorHAnsi"/>
          <w:b/>
          <w:bCs/>
        </w:rPr>
        <w:t xml:space="preserve">nterprise </w:t>
      </w:r>
      <w:r w:rsidRPr="001C60A3">
        <w:rPr>
          <w:rFonts w:asciiTheme="minorHAnsi" w:hAnsiTheme="minorHAnsi"/>
          <w:b/>
          <w:bCs/>
        </w:rPr>
        <w:t>P</w:t>
      </w:r>
      <w:r w:rsidR="005C0E78" w:rsidRPr="001C60A3">
        <w:rPr>
          <w:rFonts w:asciiTheme="minorHAnsi" w:hAnsiTheme="minorHAnsi"/>
          <w:b/>
          <w:bCs/>
        </w:rPr>
        <w:t>ark (SEP)</w:t>
      </w:r>
      <w:r w:rsidRPr="001C60A3">
        <w:rPr>
          <w:rFonts w:asciiTheme="minorHAnsi" w:hAnsiTheme="minorHAnsi"/>
          <w:b/>
          <w:bCs/>
        </w:rPr>
        <w:t>.</w:t>
      </w:r>
    </w:p>
    <w:p w14:paraId="399F6785" w14:textId="3D59C07D" w:rsidR="00003DFC" w:rsidRPr="002B3FE6" w:rsidRDefault="00003DFC" w:rsidP="002B3FE6">
      <w:pPr>
        <w:pStyle w:val="ListParagraph"/>
        <w:numPr>
          <w:ilvl w:val="1"/>
          <w:numId w:val="18"/>
        </w:numPr>
        <w:ind w:left="788" w:hanging="431"/>
        <w:rPr>
          <w:rFonts w:asciiTheme="minorHAnsi" w:hAnsiTheme="minorHAnsi"/>
          <w:sz w:val="22"/>
          <w:szCs w:val="22"/>
        </w:rPr>
      </w:pPr>
      <w:r w:rsidRPr="002B3FE6">
        <w:rPr>
          <w:rFonts w:asciiTheme="minorHAnsi" w:hAnsiTheme="minorHAnsi"/>
          <w:sz w:val="22"/>
          <w:szCs w:val="22"/>
        </w:rPr>
        <w:t xml:space="preserve">The Core Strategy </w:t>
      </w:r>
      <w:r w:rsidR="005C0E78" w:rsidRPr="002B3FE6">
        <w:rPr>
          <w:rFonts w:asciiTheme="minorHAnsi" w:hAnsiTheme="minorHAnsi"/>
          <w:sz w:val="22"/>
          <w:szCs w:val="22"/>
        </w:rPr>
        <w:t>E</w:t>
      </w:r>
      <w:r w:rsidRPr="002B3FE6">
        <w:rPr>
          <w:rFonts w:asciiTheme="minorHAnsi" w:hAnsiTheme="minorHAnsi"/>
          <w:sz w:val="22"/>
          <w:szCs w:val="22"/>
        </w:rPr>
        <w:t xml:space="preserve">xamination </w:t>
      </w:r>
      <w:r w:rsidR="005C0E78" w:rsidRPr="002B3FE6">
        <w:rPr>
          <w:rFonts w:asciiTheme="minorHAnsi" w:hAnsiTheme="minorHAnsi"/>
          <w:sz w:val="22"/>
          <w:szCs w:val="22"/>
        </w:rPr>
        <w:t>R</w:t>
      </w:r>
      <w:r w:rsidRPr="002B3FE6">
        <w:rPr>
          <w:rFonts w:asciiTheme="minorHAnsi" w:hAnsiTheme="minorHAnsi"/>
          <w:sz w:val="22"/>
          <w:szCs w:val="22"/>
        </w:rPr>
        <w:t>eport</w:t>
      </w:r>
      <w:r w:rsidR="00D441FD">
        <w:rPr>
          <w:rFonts w:asciiTheme="minorHAnsi" w:hAnsiTheme="minorHAnsi"/>
          <w:sz w:val="22"/>
          <w:szCs w:val="22"/>
        </w:rPr>
        <w:t xml:space="preserve"> (</w:t>
      </w:r>
      <w:r w:rsidRPr="002B3FE6">
        <w:rPr>
          <w:rFonts w:asciiTheme="minorHAnsi" w:hAnsiTheme="minorHAnsi"/>
          <w:sz w:val="22"/>
          <w:szCs w:val="22"/>
        </w:rPr>
        <w:t>14Jan14</w:t>
      </w:r>
      <w:r w:rsidR="00D441FD">
        <w:rPr>
          <w:rFonts w:asciiTheme="minorHAnsi" w:hAnsiTheme="minorHAnsi"/>
          <w:sz w:val="22"/>
          <w:szCs w:val="22"/>
        </w:rPr>
        <w:t>)</w:t>
      </w:r>
      <w:r w:rsidRPr="002B3FE6">
        <w:rPr>
          <w:rFonts w:asciiTheme="minorHAnsi" w:hAnsiTheme="minorHAnsi"/>
          <w:sz w:val="22"/>
          <w:szCs w:val="22"/>
        </w:rPr>
        <w:t xml:space="preserve"> by Government Inspector</w:t>
      </w:r>
      <w:r w:rsidR="005C0E78" w:rsidRPr="002B3FE6">
        <w:rPr>
          <w:rFonts w:asciiTheme="minorHAnsi" w:hAnsiTheme="minorHAnsi"/>
          <w:sz w:val="22"/>
          <w:szCs w:val="22"/>
        </w:rPr>
        <w:t xml:space="preserve"> Mr </w:t>
      </w:r>
      <w:r w:rsidR="00D441FD">
        <w:rPr>
          <w:rFonts w:asciiTheme="minorHAnsi" w:hAnsiTheme="minorHAnsi"/>
          <w:sz w:val="22"/>
          <w:szCs w:val="22"/>
        </w:rPr>
        <w:t>Phillip J</w:t>
      </w:r>
      <w:r w:rsidRPr="002B3FE6">
        <w:rPr>
          <w:rFonts w:asciiTheme="minorHAnsi" w:hAnsiTheme="minorHAnsi"/>
          <w:sz w:val="22"/>
          <w:szCs w:val="22"/>
        </w:rPr>
        <w:t xml:space="preserve">G Ware BSc(Hons) </w:t>
      </w:r>
      <w:proofErr w:type="spellStart"/>
      <w:r w:rsidRPr="002B3FE6">
        <w:rPr>
          <w:rFonts w:asciiTheme="minorHAnsi" w:hAnsiTheme="minorHAnsi"/>
          <w:sz w:val="22"/>
          <w:szCs w:val="22"/>
        </w:rPr>
        <w:t>DipTP</w:t>
      </w:r>
      <w:proofErr w:type="spellEnd"/>
      <w:r w:rsidRPr="002B3FE6">
        <w:rPr>
          <w:rFonts w:asciiTheme="minorHAnsi" w:hAnsiTheme="minorHAnsi"/>
          <w:sz w:val="22"/>
          <w:szCs w:val="22"/>
        </w:rPr>
        <w:t xml:space="preserve"> MRTPI</w:t>
      </w:r>
      <w:r w:rsidR="00D441FD">
        <w:rPr>
          <w:rFonts w:asciiTheme="minorHAnsi" w:hAnsiTheme="minorHAnsi"/>
          <w:sz w:val="22"/>
          <w:szCs w:val="22"/>
        </w:rPr>
        <w:t>,</w:t>
      </w:r>
      <w:r w:rsidRPr="002B3FE6">
        <w:rPr>
          <w:rFonts w:asciiTheme="minorHAnsi" w:hAnsiTheme="minorHAnsi"/>
          <w:sz w:val="22"/>
          <w:szCs w:val="22"/>
        </w:rPr>
        <w:t xml:space="preserve"> acknowledges the argument by I</w:t>
      </w:r>
      <w:r w:rsidR="005C0E78" w:rsidRPr="002B3FE6">
        <w:rPr>
          <w:rFonts w:asciiTheme="minorHAnsi" w:hAnsiTheme="minorHAnsi"/>
          <w:sz w:val="22"/>
          <w:szCs w:val="22"/>
        </w:rPr>
        <w:t xml:space="preserve">pswich Borough </w:t>
      </w:r>
      <w:r w:rsidRPr="002B3FE6">
        <w:rPr>
          <w:rFonts w:asciiTheme="minorHAnsi" w:hAnsiTheme="minorHAnsi"/>
          <w:sz w:val="22"/>
          <w:szCs w:val="22"/>
        </w:rPr>
        <w:t>C</w:t>
      </w:r>
      <w:r w:rsidR="005C0E78" w:rsidRPr="002B3FE6">
        <w:rPr>
          <w:rFonts w:asciiTheme="minorHAnsi" w:hAnsiTheme="minorHAnsi"/>
          <w:sz w:val="22"/>
          <w:szCs w:val="22"/>
        </w:rPr>
        <w:t>ouncil (IBC)</w:t>
      </w:r>
      <w:r w:rsidRPr="002B3FE6">
        <w:rPr>
          <w:rFonts w:asciiTheme="minorHAnsi" w:hAnsiTheme="minorHAnsi"/>
          <w:sz w:val="22"/>
          <w:szCs w:val="22"/>
        </w:rPr>
        <w:t xml:space="preserve"> that the Ipswich Fringe CS7 Strategic Development site should be subject to a Masterplan looking at the w</w:t>
      </w:r>
      <w:r w:rsidR="00D441FD">
        <w:rPr>
          <w:rFonts w:asciiTheme="minorHAnsi" w:hAnsiTheme="minorHAnsi"/>
          <w:sz w:val="22"/>
          <w:szCs w:val="22"/>
        </w:rPr>
        <w:t>hole</w:t>
      </w:r>
      <w:r w:rsidRPr="002B3FE6">
        <w:rPr>
          <w:rFonts w:asciiTheme="minorHAnsi" w:hAnsiTheme="minorHAnsi"/>
          <w:sz w:val="22"/>
          <w:szCs w:val="22"/>
        </w:rPr>
        <w:t xml:space="preserve"> area </w:t>
      </w:r>
      <w:r w:rsidR="00D441FD">
        <w:rPr>
          <w:rFonts w:asciiTheme="minorHAnsi" w:hAnsiTheme="minorHAnsi"/>
          <w:sz w:val="22"/>
          <w:szCs w:val="22"/>
        </w:rPr>
        <w:t xml:space="preserve">proposed for </w:t>
      </w:r>
      <w:r w:rsidR="002A0EA6">
        <w:rPr>
          <w:rFonts w:asciiTheme="minorHAnsi" w:hAnsiTheme="minorHAnsi"/>
          <w:sz w:val="22"/>
          <w:szCs w:val="22"/>
        </w:rPr>
        <w:t xml:space="preserve">development. </w:t>
      </w:r>
      <w:r w:rsidRPr="002B3FE6">
        <w:rPr>
          <w:rFonts w:asciiTheme="minorHAnsi" w:hAnsiTheme="minorHAnsi"/>
          <w:sz w:val="22"/>
          <w:szCs w:val="22"/>
        </w:rPr>
        <w:t xml:space="preserve">IBC </w:t>
      </w:r>
      <w:r w:rsidR="00D441FD">
        <w:rPr>
          <w:rFonts w:asciiTheme="minorHAnsi" w:hAnsiTheme="minorHAnsi"/>
          <w:sz w:val="22"/>
          <w:szCs w:val="22"/>
        </w:rPr>
        <w:t xml:space="preserve">also </w:t>
      </w:r>
      <w:r w:rsidRPr="002B3FE6">
        <w:rPr>
          <w:rFonts w:asciiTheme="minorHAnsi" w:hAnsiTheme="minorHAnsi"/>
          <w:sz w:val="22"/>
          <w:szCs w:val="22"/>
        </w:rPr>
        <w:t xml:space="preserve">raised </w:t>
      </w:r>
      <w:r w:rsidR="002A0EA6">
        <w:rPr>
          <w:rFonts w:asciiTheme="minorHAnsi" w:hAnsiTheme="minorHAnsi"/>
          <w:sz w:val="22"/>
          <w:szCs w:val="22"/>
        </w:rPr>
        <w:t xml:space="preserve">this issue </w:t>
      </w:r>
      <w:r w:rsidRPr="002B3FE6">
        <w:rPr>
          <w:rFonts w:asciiTheme="minorHAnsi" w:hAnsiTheme="minorHAnsi"/>
          <w:sz w:val="22"/>
          <w:szCs w:val="22"/>
        </w:rPr>
        <w:t>again in the Hybrid Planning application for the site describing that area as Strategic Development between it and what is now the SEP. Mr Ware concluded that although desirable</w:t>
      </w:r>
      <w:r w:rsidR="004C2931" w:rsidRPr="002B3FE6">
        <w:rPr>
          <w:rFonts w:asciiTheme="minorHAnsi" w:hAnsiTheme="minorHAnsi"/>
          <w:sz w:val="22"/>
          <w:szCs w:val="22"/>
        </w:rPr>
        <w:t>, t</w:t>
      </w:r>
      <w:r w:rsidRPr="002B3FE6">
        <w:rPr>
          <w:rFonts w:asciiTheme="minorHAnsi" w:hAnsiTheme="minorHAnsi"/>
          <w:sz w:val="22"/>
          <w:szCs w:val="22"/>
        </w:rPr>
        <w:t>here is no reason to delay the development of the Ipswich Fringe site whilst the deliverability of this wider area is considered</w:t>
      </w:r>
      <w:r w:rsidR="00817688">
        <w:rPr>
          <w:rFonts w:asciiTheme="minorHAnsi" w:hAnsiTheme="minorHAnsi"/>
          <w:sz w:val="22"/>
          <w:szCs w:val="22"/>
        </w:rPr>
        <w:t>. B</w:t>
      </w:r>
      <w:r w:rsidR="00CA79A6" w:rsidRPr="002B3FE6">
        <w:rPr>
          <w:rFonts w:asciiTheme="minorHAnsi" w:hAnsiTheme="minorHAnsi"/>
          <w:sz w:val="22"/>
          <w:szCs w:val="22"/>
        </w:rPr>
        <w:t>ecause</w:t>
      </w:r>
      <w:r w:rsidR="00817688">
        <w:rPr>
          <w:rFonts w:asciiTheme="minorHAnsi" w:hAnsiTheme="minorHAnsi"/>
          <w:sz w:val="22"/>
          <w:szCs w:val="22"/>
        </w:rPr>
        <w:t>,</w:t>
      </w:r>
      <w:r w:rsidR="00CA79A6" w:rsidRPr="002B3FE6">
        <w:rPr>
          <w:rFonts w:asciiTheme="minorHAnsi" w:hAnsiTheme="minorHAnsi"/>
          <w:sz w:val="22"/>
          <w:szCs w:val="22"/>
        </w:rPr>
        <w:t xml:space="preserve"> </w:t>
      </w:r>
      <w:r w:rsidR="00EC5ABE" w:rsidRPr="002B3FE6">
        <w:rPr>
          <w:rFonts w:asciiTheme="minorHAnsi" w:hAnsiTheme="minorHAnsi"/>
          <w:sz w:val="22"/>
          <w:szCs w:val="22"/>
        </w:rPr>
        <w:t>development of the wider area would be in excess of the requirement justified in the plan period (2011-2031) and there was no policy to support it. C</w:t>
      </w:r>
      <w:r w:rsidR="00CA79A6" w:rsidRPr="002B3FE6">
        <w:rPr>
          <w:rFonts w:asciiTheme="minorHAnsi" w:hAnsiTheme="minorHAnsi"/>
          <w:sz w:val="22"/>
          <w:szCs w:val="22"/>
        </w:rPr>
        <w:t>onsequently</w:t>
      </w:r>
      <w:r w:rsidR="00EC5ABE" w:rsidRPr="002B3FE6">
        <w:rPr>
          <w:rFonts w:asciiTheme="minorHAnsi" w:hAnsiTheme="minorHAnsi"/>
          <w:sz w:val="22"/>
          <w:szCs w:val="22"/>
        </w:rPr>
        <w:t>,</w:t>
      </w:r>
      <w:r w:rsidR="00CA79A6" w:rsidRPr="002B3FE6">
        <w:rPr>
          <w:rFonts w:asciiTheme="minorHAnsi" w:hAnsiTheme="minorHAnsi"/>
          <w:sz w:val="22"/>
          <w:szCs w:val="22"/>
        </w:rPr>
        <w:t xml:space="preserve"> the </w:t>
      </w:r>
      <w:r w:rsidR="00C23C27">
        <w:rPr>
          <w:rFonts w:asciiTheme="minorHAnsi" w:hAnsiTheme="minorHAnsi"/>
          <w:sz w:val="22"/>
          <w:szCs w:val="22"/>
        </w:rPr>
        <w:t>Master Plan</w:t>
      </w:r>
      <w:r w:rsidR="00CA79A6" w:rsidRPr="002B3FE6">
        <w:rPr>
          <w:rFonts w:asciiTheme="minorHAnsi" w:hAnsiTheme="minorHAnsi"/>
          <w:sz w:val="22"/>
          <w:szCs w:val="22"/>
        </w:rPr>
        <w:t xml:space="preserve"> for </w:t>
      </w:r>
      <w:r w:rsidR="00817688">
        <w:rPr>
          <w:rFonts w:asciiTheme="minorHAnsi" w:hAnsiTheme="minorHAnsi"/>
          <w:sz w:val="22"/>
          <w:szCs w:val="22"/>
        </w:rPr>
        <w:t>Wolsey Grange 1</w:t>
      </w:r>
      <w:r w:rsidR="00CA79A6" w:rsidRPr="002B3FE6">
        <w:rPr>
          <w:rFonts w:asciiTheme="minorHAnsi" w:hAnsiTheme="minorHAnsi"/>
          <w:sz w:val="22"/>
          <w:szCs w:val="22"/>
        </w:rPr>
        <w:t xml:space="preserve"> only considered that site</w:t>
      </w:r>
      <w:r w:rsidR="00EC5ABE" w:rsidRPr="002B3FE6">
        <w:rPr>
          <w:rFonts w:asciiTheme="minorHAnsi" w:hAnsiTheme="minorHAnsi"/>
          <w:sz w:val="22"/>
          <w:szCs w:val="22"/>
        </w:rPr>
        <w:t xml:space="preserve"> even though it is clear that</w:t>
      </w:r>
      <w:r w:rsidR="00CA79A6" w:rsidRPr="002B3FE6">
        <w:rPr>
          <w:rFonts w:asciiTheme="minorHAnsi" w:hAnsiTheme="minorHAnsi"/>
          <w:sz w:val="22"/>
          <w:szCs w:val="22"/>
        </w:rPr>
        <w:t xml:space="preserve"> by this time development of </w:t>
      </w:r>
      <w:r w:rsidR="00C23C27">
        <w:rPr>
          <w:rFonts w:asciiTheme="minorHAnsi" w:hAnsiTheme="minorHAnsi"/>
          <w:sz w:val="22"/>
          <w:szCs w:val="22"/>
        </w:rPr>
        <w:t xml:space="preserve">the rest of </w:t>
      </w:r>
      <w:r w:rsidR="00CA79A6" w:rsidRPr="002B3FE6">
        <w:rPr>
          <w:rFonts w:asciiTheme="minorHAnsi" w:hAnsiTheme="minorHAnsi"/>
          <w:sz w:val="22"/>
          <w:szCs w:val="22"/>
        </w:rPr>
        <w:t>Chantry Vale was under consideration</w:t>
      </w:r>
      <w:r w:rsidR="00EC5ABE" w:rsidRPr="002B3FE6">
        <w:rPr>
          <w:rFonts w:asciiTheme="minorHAnsi" w:hAnsiTheme="minorHAnsi"/>
          <w:sz w:val="22"/>
          <w:szCs w:val="22"/>
        </w:rPr>
        <w:t>.</w:t>
      </w:r>
      <w:r w:rsidR="00CA79A6" w:rsidRPr="002B3FE6">
        <w:rPr>
          <w:rFonts w:asciiTheme="minorHAnsi" w:hAnsiTheme="minorHAnsi"/>
          <w:sz w:val="22"/>
          <w:szCs w:val="22"/>
        </w:rPr>
        <w:t xml:space="preserve"> </w:t>
      </w:r>
      <w:r w:rsidR="00EC5ABE" w:rsidRPr="002B3FE6">
        <w:rPr>
          <w:rFonts w:asciiTheme="minorHAnsi" w:hAnsiTheme="minorHAnsi"/>
          <w:sz w:val="22"/>
          <w:szCs w:val="22"/>
        </w:rPr>
        <w:t xml:space="preserve">This wider area </w:t>
      </w:r>
      <w:r w:rsidR="00CA79A6" w:rsidRPr="002B3FE6">
        <w:rPr>
          <w:rFonts w:asciiTheme="minorHAnsi" w:hAnsiTheme="minorHAnsi"/>
          <w:sz w:val="22"/>
          <w:szCs w:val="22"/>
        </w:rPr>
        <w:t xml:space="preserve">from and including what is now Wolsey Grange 1 and </w:t>
      </w:r>
      <w:r w:rsidR="00C23C27">
        <w:rPr>
          <w:rFonts w:asciiTheme="minorHAnsi" w:hAnsiTheme="minorHAnsi"/>
          <w:sz w:val="22"/>
          <w:szCs w:val="22"/>
        </w:rPr>
        <w:t xml:space="preserve">up to </w:t>
      </w:r>
      <w:r w:rsidR="00CA79A6" w:rsidRPr="002B3FE6">
        <w:rPr>
          <w:rFonts w:asciiTheme="minorHAnsi" w:hAnsiTheme="minorHAnsi"/>
          <w:sz w:val="22"/>
          <w:szCs w:val="22"/>
        </w:rPr>
        <w:t xml:space="preserve">the SEP </w:t>
      </w:r>
      <w:r w:rsidR="00EC5ABE" w:rsidRPr="002B3FE6">
        <w:rPr>
          <w:rFonts w:asciiTheme="minorHAnsi" w:hAnsiTheme="minorHAnsi"/>
          <w:sz w:val="22"/>
          <w:szCs w:val="22"/>
        </w:rPr>
        <w:t>was</w:t>
      </w:r>
      <w:r w:rsidR="00CA79A6" w:rsidRPr="002B3FE6">
        <w:rPr>
          <w:rFonts w:asciiTheme="minorHAnsi" w:hAnsiTheme="minorHAnsi"/>
          <w:sz w:val="22"/>
          <w:szCs w:val="22"/>
        </w:rPr>
        <w:t xml:space="preserve"> in effect a strategic development area and </w:t>
      </w:r>
      <w:r w:rsidR="00EC5ABE" w:rsidRPr="002B3FE6">
        <w:rPr>
          <w:rFonts w:asciiTheme="minorHAnsi" w:hAnsiTheme="minorHAnsi"/>
          <w:sz w:val="22"/>
          <w:szCs w:val="22"/>
        </w:rPr>
        <w:t xml:space="preserve">although </w:t>
      </w:r>
      <w:r w:rsidR="00CA79A6" w:rsidRPr="002B3FE6">
        <w:rPr>
          <w:rFonts w:asciiTheme="minorHAnsi" w:hAnsiTheme="minorHAnsi"/>
          <w:sz w:val="22"/>
          <w:szCs w:val="22"/>
        </w:rPr>
        <w:t xml:space="preserve">the Inspector recognised the </w:t>
      </w:r>
      <w:r w:rsidR="007E791C">
        <w:rPr>
          <w:rFonts w:asciiTheme="minorHAnsi" w:hAnsiTheme="minorHAnsi"/>
          <w:sz w:val="22"/>
          <w:szCs w:val="22"/>
        </w:rPr>
        <w:t>advisability</w:t>
      </w:r>
      <w:r w:rsidR="00CA79A6" w:rsidRPr="002B3FE6">
        <w:rPr>
          <w:rFonts w:asciiTheme="minorHAnsi" w:hAnsiTheme="minorHAnsi"/>
          <w:sz w:val="22"/>
          <w:szCs w:val="22"/>
        </w:rPr>
        <w:t xml:space="preserve"> of a </w:t>
      </w:r>
      <w:r w:rsidR="00C23C27">
        <w:rPr>
          <w:rFonts w:asciiTheme="minorHAnsi" w:hAnsiTheme="minorHAnsi"/>
          <w:sz w:val="22"/>
          <w:szCs w:val="22"/>
        </w:rPr>
        <w:t>Master Plan</w:t>
      </w:r>
      <w:r w:rsidR="00CA79A6" w:rsidRPr="002B3FE6">
        <w:rPr>
          <w:rFonts w:asciiTheme="minorHAnsi" w:hAnsiTheme="minorHAnsi"/>
          <w:sz w:val="22"/>
          <w:szCs w:val="22"/>
        </w:rPr>
        <w:t xml:space="preserve"> considering the whole area which would have considered the total needs, design and impacts of all the development in the area</w:t>
      </w:r>
      <w:r w:rsidR="00EC5ABE" w:rsidRPr="002B3FE6">
        <w:rPr>
          <w:rFonts w:asciiTheme="minorHAnsi" w:hAnsiTheme="minorHAnsi"/>
          <w:sz w:val="22"/>
          <w:szCs w:val="22"/>
        </w:rPr>
        <w:t xml:space="preserve"> he recommended that only a </w:t>
      </w:r>
      <w:r w:rsidR="00C23C27">
        <w:rPr>
          <w:rFonts w:asciiTheme="minorHAnsi" w:hAnsiTheme="minorHAnsi"/>
          <w:sz w:val="22"/>
          <w:szCs w:val="22"/>
        </w:rPr>
        <w:t>Master Plan</w:t>
      </w:r>
      <w:r w:rsidR="00EC5ABE" w:rsidRPr="002B3FE6">
        <w:rPr>
          <w:rFonts w:asciiTheme="minorHAnsi" w:hAnsiTheme="minorHAnsi"/>
          <w:sz w:val="22"/>
          <w:szCs w:val="22"/>
        </w:rPr>
        <w:t xml:space="preserve"> for the </w:t>
      </w:r>
      <w:r w:rsidR="00817688">
        <w:rPr>
          <w:rFonts w:asciiTheme="minorHAnsi" w:hAnsiTheme="minorHAnsi"/>
          <w:sz w:val="22"/>
          <w:szCs w:val="22"/>
        </w:rPr>
        <w:t>Wolsey Grange 1</w:t>
      </w:r>
      <w:r w:rsidR="00817688" w:rsidRPr="002B3FE6">
        <w:rPr>
          <w:rFonts w:asciiTheme="minorHAnsi" w:hAnsiTheme="minorHAnsi"/>
          <w:sz w:val="22"/>
          <w:szCs w:val="22"/>
        </w:rPr>
        <w:t xml:space="preserve"> </w:t>
      </w:r>
      <w:r w:rsidR="00EC5ABE" w:rsidRPr="002B3FE6">
        <w:rPr>
          <w:rFonts w:asciiTheme="minorHAnsi" w:hAnsiTheme="minorHAnsi"/>
          <w:sz w:val="22"/>
          <w:szCs w:val="22"/>
        </w:rPr>
        <w:t xml:space="preserve">site was required because he considered </w:t>
      </w:r>
      <w:r w:rsidR="0081225C" w:rsidRPr="002B3FE6">
        <w:rPr>
          <w:rFonts w:asciiTheme="minorHAnsi" w:hAnsiTheme="minorHAnsi"/>
          <w:sz w:val="22"/>
          <w:szCs w:val="22"/>
        </w:rPr>
        <w:t xml:space="preserve">development of the wider area was not justified until </w:t>
      </w:r>
      <w:r w:rsidR="000702FA">
        <w:rPr>
          <w:rFonts w:asciiTheme="minorHAnsi" w:hAnsiTheme="minorHAnsi"/>
          <w:sz w:val="22"/>
          <w:szCs w:val="22"/>
        </w:rPr>
        <w:t xml:space="preserve">sometime </w:t>
      </w:r>
      <w:r w:rsidR="0081225C" w:rsidRPr="002B3FE6">
        <w:rPr>
          <w:rFonts w:asciiTheme="minorHAnsi" w:hAnsiTheme="minorHAnsi"/>
          <w:sz w:val="22"/>
          <w:szCs w:val="22"/>
        </w:rPr>
        <w:t xml:space="preserve">after the plan period ended in 2031. But here we are ten years </w:t>
      </w:r>
      <w:r w:rsidR="00AE2922">
        <w:rPr>
          <w:rFonts w:asciiTheme="minorHAnsi" w:hAnsiTheme="minorHAnsi"/>
          <w:sz w:val="22"/>
          <w:szCs w:val="22"/>
        </w:rPr>
        <w:t>prior to 2031</w:t>
      </w:r>
      <w:r w:rsidR="0081225C" w:rsidRPr="002B3FE6">
        <w:rPr>
          <w:rFonts w:asciiTheme="minorHAnsi" w:hAnsiTheme="minorHAnsi"/>
          <w:sz w:val="22"/>
          <w:szCs w:val="22"/>
        </w:rPr>
        <w:t xml:space="preserve"> </w:t>
      </w:r>
      <w:r w:rsidR="005C1777">
        <w:rPr>
          <w:rFonts w:asciiTheme="minorHAnsi" w:hAnsiTheme="minorHAnsi"/>
          <w:sz w:val="22"/>
          <w:szCs w:val="22"/>
        </w:rPr>
        <w:t xml:space="preserve">actively </w:t>
      </w:r>
      <w:r w:rsidR="0081225C" w:rsidRPr="002B3FE6">
        <w:rPr>
          <w:rFonts w:asciiTheme="minorHAnsi" w:hAnsiTheme="minorHAnsi"/>
          <w:sz w:val="22"/>
          <w:szCs w:val="22"/>
        </w:rPr>
        <w:t xml:space="preserve">considering the final </w:t>
      </w:r>
      <w:r w:rsidR="005C1777">
        <w:rPr>
          <w:rFonts w:asciiTheme="minorHAnsi" w:hAnsiTheme="minorHAnsi"/>
          <w:sz w:val="22"/>
          <w:szCs w:val="22"/>
        </w:rPr>
        <w:t xml:space="preserve">stage of </w:t>
      </w:r>
      <w:r w:rsidR="0081225C" w:rsidRPr="002B3FE6">
        <w:rPr>
          <w:rFonts w:asciiTheme="minorHAnsi" w:hAnsiTheme="minorHAnsi"/>
          <w:sz w:val="22"/>
          <w:szCs w:val="22"/>
        </w:rPr>
        <w:t>development of the valley</w:t>
      </w:r>
      <w:r w:rsidR="005C1777">
        <w:rPr>
          <w:rFonts w:asciiTheme="minorHAnsi" w:hAnsiTheme="minorHAnsi"/>
          <w:sz w:val="22"/>
          <w:szCs w:val="22"/>
        </w:rPr>
        <w:t xml:space="preserve">; </w:t>
      </w:r>
      <w:r w:rsidR="0081225C" w:rsidRPr="002B3FE6">
        <w:rPr>
          <w:rFonts w:asciiTheme="minorHAnsi" w:hAnsiTheme="minorHAnsi"/>
          <w:sz w:val="22"/>
          <w:szCs w:val="22"/>
        </w:rPr>
        <w:t xml:space="preserve">a process that appears to have started either before </w:t>
      </w:r>
      <w:r w:rsidR="005C1777">
        <w:rPr>
          <w:rFonts w:asciiTheme="minorHAnsi" w:hAnsiTheme="minorHAnsi"/>
          <w:sz w:val="22"/>
          <w:szCs w:val="22"/>
        </w:rPr>
        <w:t>or</w:t>
      </w:r>
      <w:r w:rsidR="0081225C" w:rsidRPr="002B3FE6">
        <w:rPr>
          <w:rFonts w:asciiTheme="minorHAnsi" w:hAnsiTheme="minorHAnsi"/>
          <w:sz w:val="22"/>
          <w:szCs w:val="22"/>
        </w:rPr>
        <w:t xml:space="preserve"> very shortly after the adoption of the CS in 2014</w:t>
      </w:r>
      <w:r w:rsidR="00CA79A6" w:rsidRPr="002B3FE6">
        <w:rPr>
          <w:rFonts w:asciiTheme="minorHAnsi" w:hAnsiTheme="minorHAnsi"/>
          <w:sz w:val="22"/>
          <w:szCs w:val="22"/>
        </w:rPr>
        <w:t xml:space="preserve">. </w:t>
      </w:r>
    </w:p>
    <w:p w14:paraId="227BF395" w14:textId="7A5B75D9" w:rsidR="00003DFC" w:rsidRPr="002B3FE6" w:rsidRDefault="0081225C"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Wolsey Grange 1 </w:t>
      </w:r>
      <w:r w:rsidR="005C1777">
        <w:rPr>
          <w:rFonts w:asciiTheme="minorHAnsi" w:hAnsiTheme="minorHAnsi"/>
          <w:sz w:val="22"/>
          <w:szCs w:val="22"/>
        </w:rPr>
        <w:t>&amp;</w:t>
      </w:r>
      <w:r w:rsidRPr="002B3FE6">
        <w:rPr>
          <w:rFonts w:asciiTheme="minorHAnsi" w:hAnsiTheme="minorHAnsi"/>
          <w:sz w:val="22"/>
          <w:szCs w:val="22"/>
        </w:rPr>
        <w:t xml:space="preserve"> Wolsey Grange 2 are quite clearly one development by one developer clearly linked by community, facilities and planning which were envisaged and provisionally planned for at or before the </w:t>
      </w:r>
      <w:r w:rsidR="00817688">
        <w:rPr>
          <w:rFonts w:asciiTheme="minorHAnsi" w:hAnsiTheme="minorHAnsi"/>
          <w:sz w:val="22"/>
          <w:szCs w:val="22"/>
        </w:rPr>
        <w:t>Wolsey Grange 1</w:t>
      </w:r>
      <w:r w:rsidR="00817688" w:rsidRPr="002B3FE6">
        <w:rPr>
          <w:rFonts w:asciiTheme="minorHAnsi" w:hAnsiTheme="minorHAnsi"/>
          <w:sz w:val="22"/>
          <w:szCs w:val="22"/>
        </w:rPr>
        <w:t xml:space="preserve"> </w:t>
      </w:r>
      <w:r w:rsidRPr="002B3FE6">
        <w:rPr>
          <w:rFonts w:asciiTheme="minorHAnsi" w:hAnsiTheme="minorHAnsi"/>
          <w:sz w:val="22"/>
          <w:szCs w:val="22"/>
        </w:rPr>
        <w:t>application</w:t>
      </w:r>
      <w:r w:rsidR="005C1777">
        <w:rPr>
          <w:rFonts w:asciiTheme="minorHAnsi" w:hAnsiTheme="minorHAnsi"/>
          <w:sz w:val="22"/>
          <w:szCs w:val="22"/>
        </w:rPr>
        <w:t xml:space="preserve">  (see reference in WG Masterplan document)</w:t>
      </w:r>
      <w:r w:rsidRPr="002B3FE6">
        <w:rPr>
          <w:rFonts w:asciiTheme="minorHAnsi" w:hAnsiTheme="minorHAnsi"/>
          <w:sz w:val="22"/>
          <w:szCs w:val="22"/>
        </w:rPr>
        <w:t>. But</w:t>
      </w:r>
      <w:r w:rsidR="005C1777">
        <w:rPr>
          <w:rFonts w:asciiTheme="minorHAnsi" w:hAnsiTheme="minorHAnsi"/>
          <w:sz w:val="22"/>
          <w:szCs w:val="22"/>
        </w:rPr>
        <w:t>,</w:t>
      </w:r>
      <w:r w:rsidRPr="002B3FE6">
        <w:rPr>
          <w:rFonts w:asciiTheme="minorHAnsi" w:hAnsiTheme="minorHAnsi"/>
          <w:sz w:val="22"/>
          <w:szCs w:val="22"/>
        </w:rPr>
        <w:t xml:space="preserve"> </w:t>
      </w:r>
      <w:r w:rsidR="00CE39F3" w:rsidRPr="002B3FE6">
        <w:rPr>
          <w:rFonts w:asciiTheme="minorHAnsi" w:hAnsiTheme="minorHAnsi"/>
          <w:sz w:val="22"/>
          <w:szCs w:val="22"/>
        </w:rPr>
        <w:t xml:space="preserve">there is virtually no </w:t>
      </w:r>
      <w:r w:rsidR="00CE39F3" w:rsidRPr="002B3FE6">
        <w:rPr>
          <w:rFonts w:asciiTheme="minorHAnsi" w:hAnsiTheme="minorHAnsi"/>
          <w:sz w:val="22"/>
          <w:szCs w:val="22"/>
        </w:rPr>
        <w:lastRenderedPageBreak/>
        <w:t>mention of this prior to the planning approval. The reason why Mr Ware agreed to the Master</w:t>
      </w:r>
      <w:r w:rsidR="00C23C27">
        <w:rPr>
          <w:rFonts w:asciiTheme="minorHAnsi" w:hAnsiTheme="minorHAnsi"/>
          <w:sz w:val="22"/>
          <w:szCs w:val="22"/>
        </w:rPr>
        <w:t xml:space="preserve"> </w:t>
      </w:r>
      <w:r w:rsidR="00CE39F3" w:rsidRPr="002B3FE6">
        <w:rPr>
          <w:rFonts w:asciiTheme="minorHAnsi" w:hAnsiTheme="minorHAnsi"/>
          <w:sz w:val="22"/>
          <w:szCs w:val="22"/>
        </w:rPr>
        <w:t xml:space="preserve">Plan for CS7 (WG1) being restricted to just that site was his understanding that there was no justification in what is now </w:t>
      </w:r>
      <w:r w:rsidR="00817688">
        <w:rPr>
          <w:rFonts w:asciiTheme="minorHAnsi" w:hAnsiTheme="minorHAnsi"/>
          <w:sz w:val="22"/>
          <w:szCs w:val="22"/>
        </w:rPr>
        <w:t>Wolsey Grange 2</w:t>
      </w:r>
      <w:r w:rsidR="00CE39F3" w:rsidRPr="002B3FE6">
        <w:rPr>
          <w:rFonts w:asciiTheme="minorHAnsi" w:hAnsiTheme="minorHAnsi"/>
          <w:sz w:val="22"/>
          <w:szCs w:val="22"/>
        </w:rPr>
        <w:t xml:space="preserve"> coming forward before 2031. This is not the case now and therefore a Masterplan considering the overall infrastructure, design, community needs, and impacts on the whole of this strategic development area (from and including </w:t>
      </w:r>
      <w:r w:rsidR="00817688">
        <w:rPr>
          <w:rFonts w:asciiTheme="minorHAnsi" w:hAnsiTheme="minorHAnsi"/>
          <w:sz w:val="22"/>
          <w:szCs w:val="22"/>
        </w:rPr>
        <w:t>Wolsey Grange 1</w:t>
      </w:r>
      <w:r w:rsidR="00817688" w:rsidRPr="002B3FE6">
        <w:rPr>
          <w:rFonts w:asciiTheme="minorHAnsi" w:hAnsiTheme="minorHAnsi"/>
          <w:sz w:val="22"/>
          <w:szCs w:val="22"/>
        </w:rPr>
        <w:t xml:space="preserve"> </w:t>
      </w:r>
      <w:r w:rsidR="005C1777">
        <w:rPr>
          <w:rFonts w:asciiTheme="minorHAnsi" w:hAnsiTheme="minorHAnsi"/>
          <w:sz w:val="22"/>
          <w:szCs w:val="22"/>
        </w:rPr>
        <w:t xml:space="preserve">through </w:t>
      </w:r>
      <w:r w:rsidR="00CE39F3" w:rsidRPr="002B3FE6">
        <w:rPr>
          <w:rFonts w:asciiTheme="minorHAnsi" w:hAnsiTheme="minorHAnsi"/>
          <w:sz w:val="22"/>
          <w:szCs w:val="22"/>
        </w:rPr>
        <w:t xml:space="preserve">to </w:t>
      </w:r>
      <w:r w:rsidR="00817688">
        <w:rPr>
          <w:rFonts w:asciiTheme="minorHAnsi" w:hAnsiTheme="minorHAnsi"/>
          <w:sz w:val="22"/>
          <w:szCs w:val="22"/>
        </w:rPr>
        <w:t xml:space="preserve">the </w:t>
      </w:r>
      <w:r w:rsidR="00CE39F3" w:rsidRPr="002B3FE6">
        <w:rPr>
          <w:rFonts w:asciiTheme="minorHAnsi" w:hAnsiTheme="minorHAnsi"/>
          <w:sz w:val="22"/>
          <w:szCs w:val="22"/>
        </w:rPr>
        <w:t xml:space="preserve">SEP) is now appropriate. If this cannot be undertaken then we would urge that in all matters the Planning Committee consider that this should have been the case and it therefore becomes inappropriate to consider this development like some windfall development in isolation </w:t>
      </w:r>
      <w:r w:rsidR="00E4502F" w:rsidRPr="002B3FE6">
        <w:rPr>
          <w:rFonts w:asciiTheme="minorHAnsi" w:hAnsiTheme="minorHAnsi"/>
          <w:sz w:val="22"/>
          <w:szCs w:val="22"/>
        </w:rPr>
        <w:t>but</w:t>
      </w:r>
      <w:r w:rsidR="00C23C27">
        <w:rPr>
          <w:rFonts w:asciiTheme="minorHAnsi" w:hAnsiTheme="minorHAnsi"/>
          <w:sz w:val="22"/>
          <w:szCs w:val="22"/>
        </w:rPr>
        <w:t xml:space="preserve"> should be considered</w:t>
      </w:r>
      <w:r w:rsidR="00E4502F" w:rsidRPr="002B3FE6">
        <w:rPr>
          <w:rFonts w:asciiTheme="minorHAnsi" w:hAnsiTheme="minorHAnsi"/>
          <w:sz w:val="22"/>
          <w:szCs w:val="22"/>
        </w:rPr>
        <w:t xml:space="preserve"> as part of a </w:t>
      </w:r>
      <w:r w:rsidR="00C23C27">
        <w:rPr>
          <w:rFonts w:asciiTheme="minorHAnsi" w:hAnsiTheme="minorHAnsi"/>
          <w:sz w:val="22"/>
          <w:szCs w:val="22"/>
        </w:rPr>
        <w:t xml:space="preserve">wider development </w:t>
      </w:r>
      <w:r w:rsidR="00E4502F" w:rsidRPr="002B3FE6">
        <w:rPr>
          <w:rFonts w:asciiTheme="minorHAnsi" w:hAnsiTheme="minorHAnsi"/>
          <w:sz w:val="22"/>
          <w:szCs w:val="22"/>
        </w:rPr>
        <w:t xml:space="preserve">and </w:t>
      </w:r>
      <w:r w:rsidR="00C23C27">
        <w:rPr>
          <w:rFonts w:asciiTheme="minorHAnsi" w:hAnsiTheme="minorHAnsi"/>
          <w:sz w:val="22"/>
          <w:szCs w:val="22"/>
        </w:rPr>
        <w:t xml:space="preserve">not </w:t>
      </w:r>
      <w:r w:rsidR="00E4502F" w:rsidRPr="002B3FE6">
        <w:rPr>
          <w:rFonts w:asciiTheme="minorHAnsi" w:hAnsiTheme="minorHAnsi"/>
          <w:sz w:val="22"/>
          <w:szCs w:val="22"/>
        </w:rPr>
        <w:t>as a single isolated 1</w:t>
      </w:r>
      <w:r w:rsidR="00C23C27">
        <w:rPr>
          <w:rFonts w:asciiTheme="minorHAnsi" w:hAnsiTheme="minorHAnsi"/>
          <w:sz w:val="22"/>
          <w:szCs w:val="22"/>
        </w:rPr>
        <w:t>,</w:t>
      </w:r>
      <w:r w:rsidR="00E4502F" w:rsidRPr="002B3FE6">
        <w:rPr>
          <w:rFonts w:asciiTheme="minorHAnsi" w:hAnsiTheme="minorHAnsi"/>
          <w:sz w:val="22"/>
          <w:szCs w:val="22"/>
        </w:rPr>
        <w:t>225 home community</w:t>
      </w:r>
      <w:r w:rsidR="007E791C">
        <w:rPr>
          <w:rFonts w:asciiTheme="minorHAnsi" w:hAnsiTheme="minorHAnsi"/>
          <w:sz w:val="22"/>
          <w:szCs w:val="22"/>
        </w:rPr>
        <w:t xml:space="preserve"> The cumulative impact of the development should be considered. It should be noted </w:t>
      </w:r>
      <w:r w:rsidR="00E4502F" w:rsidRPr="002B3FE6">
        <w:rPr>
          <w:rFonts w:asciiTheme="minorHAnsi" w:hAnsiTheme="minorHAnsi"/>
          <w:sz w:val="22"/>
          <w:szCs w:val="22"/>
        </w:rPr>
        <w:t xml:space="preserve">that </w:t>
      </w:r>
      <w:r w:rsidR="007E791C">
        <w:rPr>
          <w:rFonts w:asciiTheme="minorHAnsi" w:hAnsiTheme="minorHAnsi"/>
          <w:sz w:val="22"/>
          <w:szCs w:val="22"/>
        </w:rPr>
        <w:t xml:space="preserve">a development of this size </w:t>
      </w:r>
      <w:r w:rsidR="00E4502F" w:rsidRPr="002B3FE6">
        <w:rPr>
          <w:rFonts w:asciiTheme="minorHAnsi" w:hAnsiTheme="minorHAnsi"/>
          <w:sz w:val="22"/>
          <w:szCs w:val="22"/>
        </w:rPr>
        <w:t>needs its own infrastructure.</w:t>
      </w:r>
      <w:r w:rsidR="005C1777">
        <w:rPr>
          <w:rFonts w:asciiTheme="minorHAnsi" w:hAnsiTheme="minorHAnsi"/>
          <w:sz w:val="22"/>
          <w:szCs w:val="22"/>
        </w:rPr>
        <w:t xml:space="preserve"> </w:t>
      </w:r>
      <w:r w:rsidR="00817688">
        <w:rPr>
          <w:rFonts w:asciiTheme="minorHAnsi" w:hAnsiTheme="minorHAnsi"/>
          <w:sz w:val="22"/>
          <w:szCs w:val="22"/>
        </w:rPr>
        <w:t>Wolsey Grange 2</w:t>
      </w:r>
      <w:r w:rsidR="00817688" w:rsidRPr="002B3FE6">
        <w:rPr>
          <w:rFonts w:asciiTheme="minorHAnsi" w:hAnsiTheme="minorHAnsi"/>
          <w:sz w:val="22"/>
          <w:szCs w:val="22"/>
        </w:rPr>
        <w:t xml:space="preserve"> </w:t>
      </w:r>
      <w:r w:rsidR="005C1777">
        <w:rPr>
          <w:rFonts w:asciiTheme="minorHAnsi" w:hAnsiTheme="minorHAnsi"/>
          <w:sz w:val="22"/>
          <w:szCs w:val="22"/>
        </w:rPr>
        <w:t xml:space="preserve"> is NOT part of the current local plan but is included in the emerging BMSDC JLP which has not been through examination therefore is not an approved site hence the reference to ‘windfall’.</w:t>
      </w:r>
      <w:r w:rsidR="00817688">
        <w:rPr>
          <w:rFonts w:asciiTheme="minorHAnsi" w:hAnsiTheme="minorHAnsi"/>
          <w:sz w:val="22"/>
          <w:szCs w:val="22"/>
        </w:rPr>
        <w:t xml:space="preserve"> </w:t>
      </w:r>
    </w:p>
    <w:p w14:paraId="6BCAAC0D" w14:textId="650AEAA7" w:rsidR="00B558CD"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The present applic</w:t>
      </w:r>
      <w:r w:rsidR="00484BBF">
        <w:rPr>
          <w:rFonts w:asciiTheme="minorHAnsi" w:hAnsiTheme="minorHAnsi"/>
          <w:b/>
          <w:bCs/>
        </w:rPr>
        <w:t>ation would have an unacceptably high</w:t>
      </w:r>
      <w:r w:rsidRPr="001C60A3">
        <w:rPr>
          <w:rFonts w:asciiTheme="minorHAnsi" w:hAnsiTheme="minorHAnsi"/>
          <w:b/>
          <w:bCs/>
        </w:rPr>
        <w:t xml:space="preserve"> adverse impact on the Landscape </w:t>
      </w:r>
      <w:r w:rsidR="00484BBF">
        <w:rPr>
          <w:rFonts w:asciiTheme="minorHAnsi" w:hAnsiTheme="minorHAnsi"/>
          <w:b/>
          <w:bCs/>
        </w:rPr>
        <w:t>V</w:t>
      </w:r>
      <w:r w:rsidRPr="001C60A3">
        <w:rPr>
          <w:rFonts w:asciiTheme="minorHAnsi" w:hAnsiTheme="minorHAnsi"/>
          <w:b/>
          <w:bCs/>
        </w:rPr>
        <w:t xml:space="preserve">alue of Chantry Vale. </w:t>
      </w:r>
    </w:p>
    <w:p w14:paraId="15E4D4B6" w14:textId="4E07E140" w:rsidR="000723B7" w:rsidRPr="002B3FE6" w:rsidRDefault="000723B7"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We note that </w:t>
      </w:r>
      <w:r w:rsidR="00817688">
        <w:rPr>
          <w:rFonts w:asciiTheme="minorHAnsi" w:hAnsiTheme="minorHAnsi"/>
          <w:sz w:val="22"/>
          <w:szCs w:val="22"/>
        </w:rPr>
        <w:t>Taylor Wimpey’s</w:t>
      </w:r>
      <w:r w:rsidR="00717C72" w:rsidRPr="002B3FE6">
        <w:rPr>
          <w:rFonts w:asciiTheme="minorHAnsi" w:hAnsiTheme="minorHAnsi"/>
          <w:sz w:val="22"/>
          <w:szCs w:val="22"/>
        </w:rPr>
        <w:t xml:space="preserve"> landscape assessments suggest the value of the landscape is reduce</w:t>
      </w:r>
      <w:r w:rsidR="00484BBF">
        <w:rPr>
          <w:rFonts w:asciiTheme="minorHAnsi" w:hAnsiTheme="minorHAnsi"/>
          <w:sz w:val="22"/>
          <w:szCs w:val="22"/>
        </w:rPr>
        <w:t xml:space="preserve">d partly due to the </w:t>
      </w:r>
      <w:proofErr w:type="spellStart"/>
      <w:r w:rsidR="00484BBF">
        <w:rPr>
          <w:rFonts w:asciiTheme="minorHAnsi" w:hAnsiTheme="minorHAnsi"/>
          <w:sz w:val="22"/>
          <w:szCs w:val="22"/>
        </w:rPr>
        <w:t>LaDoria</w:t>
      </w:r>
      <w:proofErr w:type="spellEnd"/>
      <w:r w:rsidR="00484BBF">
        <w:rPr>
          <w:rFonts w:asciiTheme="minorHAnsi" w:hAnsiTheme="minorHAnsi"/>
          <w:sz w:val="22"/>
          <w:szCs w:val="22"/>
        </w:rPr>
        <w:t xml:space="preserve"> </w:t>
      </w:r>
      <w:r w:rsidR="00AF365C">
        <w:rPr>
          <w:rFonts w:asciiTheme="minorHAnsi" w:hAnsiTheme="minorHAnsi"/>
          <w:sz w:val="22"/>
          <w:szCs w:val="22"/>
        </w:rPr>
        <w:t>H</w:t>
      </w:r>
      <w:r w:rsidR="000356CC">
        <w:rPr>
          <w:rFonts w:asciiTheme="minorHAnsi" w:hAnsiTheme="minorHAnsi"/>
          <w:sz w:val="22"/>
          <w:szCs w:val="22"/>
        </w:rPr>
        <w:t xml:space="preserve">igh </w:t>
      </w:r>
      <w:r w:rsidR="00AF365C">
        <w:rPr>
          <w:rFonts w:asciiTheme="minorHAnsi" w:hAnsiTheme="minorHAnsi"/>
          <w:sz w:val="22"/>
          <w:szCs w:val="22"/>
        </w:rPr>
        <w:t>B</w:t>
      </w:r>
      <w:r w:rsidR="000356CC">
        <w:rPr>
          <w:rFonts w:asciiTheme="minorHAnsi" w:hAnsiTheme="minorHAnsi"/>
          <w:sz w:val="22"/>
          <w:szCs w:val="22"/>
        </w:rPr>
        <w:t xml:space="preserve">ay </w:t>
      </w:r>
      <w:r w:rsidR="00AF365C">
        <w:rPr>
          <w:rFonts w:asciiTheme="minorHAnsi" w:hAnsiTheme="minorHAnsi"/>
          <w:sz w:val="22"/>
          <w:szCs w:val="22"/>
        </w:rPr>
        <w:t>W</w:t>
      </w:r>
      <w:r w:rsidR="00484BBF">
        <w:rPr>
          <w:rFonts w:asciiTheme="minorHAnsi" w:hAnsiTheme="minorHAnsi"/>
          <w:sz w:val="22"/>
          <w:szCs w:val="22"/>
        </w:rPr>
        <w:t>arehouse</w:t>
      </w:r>
      <w:r w:rsidR="00717C72" w:rsidRPr="002B3FE6">
        <w:rPr>
          <w:rFonts w:asciiTheme="minorHAnsi" w:hAnsiTheme="minorHAnsi"/>
          <w:sz w:val="22"/>
          <w:szCs w:val="22"/>
        </w:rPr>
        <w:t xml:space="preserve"> and</w:t>
      </w:r>
      <w:r w:rsidR="00817688">
        <w:rPr>
          <w:rFonts w:asciiTheme="minorHAnsi" w:hAnsiTheme="minorHAnsi"/>
          <w:sz w:val="22"/>
          <w:szCs w:val="22"/>
        </w:rPr>
        <w:t xml:space="preserve"> partly due to Wolsey Grange 1</w:t>
      </w:r>
      <w:r w:rsidR="00717C72" w:rsidRPr="002B3FE6">
        <w:rPr>
          <w:rFonts w:asciiTheme="minorHAnsi" w:hAnsiTheme="minorHAnsi"/>
          <w:sz w:val="22"/>
          <w:szCs w:val="22"/>
        </w:rPr>
        <w:t xml:space="preserve">. The planning application for the High Bay LVIA asserted that this building would have a negative impact on the area of this site suggesting that presence of trees etc would limit </w:t>
      </w:r>
      <w:r w:rsidR="00B558CD" w:rsidRPr="002B3FE6">
        <w:rPr>
          <w:rFonts w:asciiTheme="minorHAnsi" w:hAnsiTheme="minorHAnsi"/>
          <w:sz w:val="22"/>
          <w:szCs w:val="22"/>
        </w:rPr>
        <w:t>and localise any impact. This assertion was not challenged by P</w:t>
      </w:r>
      <w:r w:rsidR="000F3087">
        <w:rPr>
          <w:rFonts w:asciiTheme="minorHAnsi" w:hAnsiTheme="minorHAnsi"/>
          <w:sz w:val="22"/>
          <w:szCs w:val="22"/>
        </w:rPr>
        <w:t>lace</w:t>
      </w:r>
      <w:r w:rsidR="00B558CD" w:rsidRPr="002B3FE6">
        <w:rPr>
          <w:rFonts w:asciiTheme="minorHAnsi" w:hAnsiTheme="minorHAnsi"/>
          <w:sz w:val="22"/>
          <w:szCs w:val="22"/>
        </w:rPr>
        <w:t xml:space="preserve"> </w:t>
      </w:r>
      <w:r w:rsidR="000F3087">
        <w:rPr>
          <w:rFonts w:asciiTheme="minorHAnsi" w:hAnsiTheme="minorHAnsi"/>
          <w:sz w:val="22"/>
          <w:szCs w:val="22"/>
        </w:rPr>
        <w:t>S</w:t>
      </w:r>
      <w:r w:rsidR="00B558CD" w:rsidRPr="002B3FE6">
        <w:rPr>
          <w:rFonts w:asciiTheme="minorHAnsi" w:hAnsiTheme="minorHAnsi"/>
          <w:sz w:val="22"/>
          <w:szCs w:val="22"/>
        </w:rPr>
        <w:t xml:space="preserve">ervices who were commissioned by BMSDC to consider the LVIA. </w:t>
      </w:r>
      <w:r w:rsidR="00AF365C">
        <w:rPr>
          <w:rFonts w:asciiTheme="minorHAnsi" w:hAnsiTheme="minorHAnsi"/>
          <w:sz w:val="22"/>
          <w:szCs w:val="22"/>
        </w:rPr>
        <w:t>Wolsey Grange 1</w:t>
      </w:r>
      <w:r w:rsidR="00AF365C" w:rsidRPr="002B3FE6">
        <w:rPr>
          <w:rFonts w:asciiTheme="minorHAnsi" w:hAnsiTheme="minorHAnsi"/>
          <w:sz w:val="22"/>
          <w:szCs w:val="22"/>
        </w:rPr>
        <w:t xml:space="preserve"> </w:t>
      </w:r>
      <w:r w:rsidR="00B558CD" w:rsidRPr="002B3FE6">
        <w:rPr>
          <w:rFonts w:asciiTheme="minorHAnsi" w:hAnsiTheme="minorHAnsi"/>
          <w:sz w:val="22"/>
          <w:szCs w:val="22"/>
        </w:rPr>
        <w:t>is still only in the construction stage and the expectation is that new plantings for screening and the existing tree</w:t>
      </w:r>
      <w:r w:rsidR="00AF365C">
        <w:rPr>
          <w:rFonts w:asciiTheme="minorHAnsi" w:hAnsiTheme="minorHAnsi"/>
          <w:sz w:val="22"/>
          <w:szCs w:val="22"/>
        </w:rPr>
        <w:t>s</w:t>
      </w:r>
      <w:r w:rsidR="00B558CD" w:rsidRPr="002B3FE6">
        <w:rPr>
          <w:rFonts w:asciiTheme="minorHAnsi" w:hAnsiTheme="minorHAnsi"/>
          <w:sz w:val="22"/>
          <w:szCs w:val="22"/>
        </w:rPr>
        <w:t xml:space="preserve"> along the A1071 sides will soon grow and act as adequate screeni</w:t>
      </w:r>
      <w:r w:rsidR="00AF365C">
        <w:rPr>
          <w:rFonts w:asciiTheme="minorHAnsi" w:hAnsiTheme="minorHAnsi"/>
          <w:sz w:val="22"/>
          <w:szCs w:val="22"/>
        </w:rPr>
        <w:t>ng from the valley. Its visual i</w:t>
      </w:r>
      <w:r w:rsidR="00B558CD" w:rsidRPr="002B3FE6">
        <w:rPr>
          <w:rFonts w:asciiTheme="minorHAnsi" w:hAnsiTheme="minorHAnsi"/>
          <w:sz w:val="22"/>
          <w:szCs w:val="22"/>
        </w:rPr>
        <w:t xml:space="preserve">mpact is therefore only temporary and it is premature to consider this </w:t>
      </w:r>
      <w:r w:rsidR="005F3C25" w:rsidRPr="002B3FE6">
        <w:rPr>
          <w:rFonts w:asciiTheme="minorHAnsi" w:hAnsiTheme="minorHAnsi"/>
          <w:sz w:val="22"/>
          <w:szCs w:val="22"/>
        </w:rPr>
        <w:t>as a factor.</w:t>
      </w:r>
    </w:p>
    <w:p w14:paraId="4636CE95" w14:textId="61357623" w:rsidR="00F54580" w:rsidRPr="002B3FE6" w:rsidRDefault="00E4502F"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However more to the point</w:t>
      </w:r>
      <w:r w:rsidR="000356CC">
        <w:rPr>
          <w:rFonts w:asciiTheme="minorHAnsi" w:hAnsiTheme="minorHAnsi"/>
          <w:sz w:val="22"/>
          <w:szCs w:val="22"/>
        </w:rPr>
        <w:t>,</w:t>
      </w:r>
      <w:r w:rsidRPr="002B3FE6">
        <w:rPr>
          <w:rFonts w:asciiTheme="minorHAnsi" w:hAnsiTheme="minorHAnsi"/>
          <w:sz w:val="22"/>
          <w:szCs w:val="22"/>
        </w:rPr>
        <w:t xml:space="preserve"> as argued above this whole area and cumulative </w:t>
      </w:r>
      <w:r w:rsidR="000356CC">
        <w:rPr>
          <w:rFonts w:asciiTheme="minorHAnsi" w:hAnsiTheme="minorHAnsi"/>
          <w:sz w:val="22"/>
          <w:szCs w:val="22"/>
        </w:rPr>
        <w:t>i</w:t>
      </w:r>
      <w:r w:rsidRPr="002B3FE6">
        <w:rPr>
          <w:rFonts w:asciiTheme="minorHAnsi" w:hAnsiTheme="minorHAnsi"/>
          <w:sz w:val="22"/>
          <w:szCs w:val="22"/>
        </w:rPr>
        <w:t xml:space="preserve">mpacts should have been subject to a </w:t>
      </w:r>
      <w:r w:rsidR="006517A4" w:rsidRPr="002B3FE6">
        <w:rPr>
          <w:rFonts w:asciiTheme="minorHAnsi" w:hAnsiTheme="minorHAnsi"/>
          <w:sz w:val="22"/>
          <w:szCs w:val="22"/>
        </w:rPr>
        <w:t xml:space="preserve">Masterplan because the </w:t>
      </w:r>
      <w:r w:rsidR="000356CC">
        <w:rPr>
          <w:rFonts w:asciiTheme="minorHAnsi" w:hAnsiTheme="minorHAnsi"/>
          <w:sz w:val="22"/>
          <w:szCs w:val="22"/>
        </w:rPr>
        <w:t xml:space="preserve">Policy </w:t>
      </w:r>
      <w:r w:rsidR="006517A4" w:rsidRPr="002B3FE6">
        <w:rPr>
          <w:rFonts w:asciiTheme="minorHAnsi" w:hAnsiTheme="minorHAnsi"/>
          <w:sz w:val="22"/>
          <w:szCs w:val="22"/>
        </w:rPr>
        <w:t>CS</w:t>
      </w:r>
      <w:r w:rsidR="000356CC">
        <w:rPr>
          <w:rFonts w:asciiTheme="minorHAnsi" w:hAnsiTheme="minorHAnsi"/>
          <w:sz w:val="22"/>
          <w:szCs w:val="22"/>
        </w:rPr>
        <w:t>7</w:t>
      </w:r>
      <w:r w:rsidR="006517A4" w:rsidRPr="002B3FE6">
        <w:rPr>
          <w:rFonts w:asciiTheme="minorHAnsi" w:hAnsiTheme="minorHAnsi"/>
          <w:sz w:val="22"/>
          <w:szCs w:val="22"/>
        </w:rPr>
        <w:t xml:space="preserve"> Inspector did not consider there was justification in this site coming forward until after 2031. </w:t>
      </w:r>
      <w:r w:rsidR="005F3C25" w:rsidRPr="002B3FE6">
        <w:rPr>
          <w:rFonts w:asciiTheme="minorHAnsi" w:hAnsiTheme="minorHAnsi"/>
          <w:sz w:val="22"/>
          <w:szCs w:val="22"/>
        </w:rPr>
        <w:t xml:space="preserve">The </w:t>
      </w:r>
      <w:proofErr w:type="spellStart"/>
      <w:r w:rsidR="005F3C25" w:rsidRPr="002B3FE6">
        <w:rPr>
          <w:rFonts w:asciiTheme="minorHAnsi" w:hAnsiTheme="minorHAnsi"/>
          <w:sz w:val="22"/>
          <w:szCs w:val="22"/>
        </w:rPr>
        <w:t>LaDoria</w:t>
      </w:r>
      <w:proofErr w:type="spellEnd"/>
      <w:r w:rsidR="005F3C25" w:rsidRPr="002B3FE6">
        <w:rPr>
          <w:rFonts w:asciiTheme="minorHAnsi" w:hAnsiTheme="minorHAnsi"/>
          <w:sz w:val="22"/>
          <w:szCs w:val="22"/>
        </w:rPr>
        <w:t xml:space="preserve"> </w:t>
      </w:r>
      <w:r w:rsidR="000356CC">
        <w:rPr>
          <w:rFonts w:asciiTheme="minorHAnsi" w:hAnsiTheme="minorHAnsi"/>
          <w:sz w:val="22"/>
          <w:szCs w:val="22"/>
        </w:rPr>
        <w:t xml:space="preserve">high bay warehouse </w:t>
      </w:r>
      <w:r w:rsidR="005F3C25" w:rsidRPr="002B3FE6">
        <w:rPr>
          <w:rFonts w:asciiTheme="minorHAnsi" w:hAnsiTheme="minorHAnsi"/>
          <w:sz w:val="22"/>
          <w:szCs w:val="22"/>
        </w:rPr>
        <w:t>and W</w:t>
      </w:r>
      <w:r w:rsidR="000356CC">
        <w:rPr>
          <w:rFonts w:asciiTheme="minorHAnsi" w:hAnsiTheme="minorHAnsi"/>
          <w:sz w:val="22"/>
          <w:szCs w:val="22"/>
        </w:rPr>
        <w:t xml:space="preserve">olsey </w:t>
      </w:r>
      <w:r w:rsidR="005F3C25" w:rsidRPr="002B3FE6">
        <w:rPr>
          <w:rFonts w:asciiTheme="minorHAnsi" w:hAnsiTheme="minorHAnsi"/>
          <w:sz w:val="22"/>
          <w:szCs w:val="22"/>
        </w:rPr>
        <w:t>G</w:t>
      </w:r>
      <w:r w:rsidR="000356CC">
        <w:rPr>
          <w:rFonts w:asciiTheme="minorHAnsi" w:hAnsiTheme="minorHAnsi"/>
          <w:sz w:val="22"/>
          <w:szCs w:val="22"/>
        </w:rPr>
        <w:t xml:space="preserve">range </w:t>
      </w:r>
      <w:r w:rsidR="005F3C25" w:rsidRPr="002B3FE6">
        <w:rPr>
          <w:rFonts w:asciiTheme="minorHAnsi" w:hAnsiTheme="minorHAnsi"/>
          <w:sz w:val="22"/>
          <w:szCs w:val="22"/>
        </w:rPr>
        <w:t>2</w:t>
      </w:r>
      <w:r w:rsidR="000356CC">
        <w:rPr>
          <w:rFonts w:asciiTheme="minorHAnsi" w:hAnsiTheme="minorHAnsi"/>
          <w:sz w:val="22"/>
          <w:szCs w:val="22"/>
        </w:rPr>
        <w:t xml:space="preserve"> </w:t>
      </w:r>
      <w:r w:rsidR="005F3C25" w:rsidRPr="002B3FE6">
        <w:rPr>
          <w:rFonts w:asciiTheme="minorHAnsi" w:hAnsiTheme="minorHAnsi"/>
          <w:sz w:val="22"/>
          <w:szCs w:val="22"/>
        </w:rPr>
        <w:t xml:space="preserve">are virtually consecutive applications </w:t>
      </w:r>
      <w:r w:rsidR="00AF365C">
        <w:rPr>
          <w:rFonts w:asciiTheme="minorHAnsi" w:hAnsiTheme="minorHAnsi"/>
          <w:sz w:val="22"/>
          <w:szCs w:val="22"/>
        </w:rPr>
        <w:t>with</w:t>
      </w:r>
      <w:r w:rsidR="005F3C25" w:rsidRPr="002B3FE6">
        <w:rPr>
          <w:rFonts w:asciiTheme="minorHAnsi" w:hAnsiTheme="minorHAnsi"/>
          <w:sz w:val="22"/>
          <w:szCs w:val="22"/>
        </w:rPr>
        <w:t xml:space="preserve"> a combined detrimental impact on this defined valley, they should be considered against the cumulative impact</w:t>
      </w:r>
      <w:r w:rsidR="00BB5678" w:rsidRPr="002B3FE6">
        <w:rPr>
          <w:rFonts w:asciiTheme="minorHAnsi" w:hAnsiTheme="minorHAnsi"/>
          <w:sz w:val="22"/>
          <w:szCs w:val="22"/>
        </w:rPr>
        <w:t xml:space="preserve"> on the valley</w:t>
      </w:r>
      <w:r w:rsidR="005F3C25" w:rsidRPr="002B3FE6">
        <w:rPr>
          <w:rFonts w:asciiTheme="minorHAnsi" w:hAnsiTheme="minorHAnsi"/>
          <w:sz w:val="22"/>
          <w:szCs w:val="22"/>
        </w:rPr>
        <w:t xml:space="preserve">. The </w:t>
      </w:r>
      <w:r w:rsidR="00AF365C">
        <w:rPr>
          <w:rFonts w:asciiTheme="minorHAnsi" w:hAnsiTheme="minorHAnsi"/>
          <w:sz w:val="22"/>
          <w:szCs w:val="22"/>
        </w:rPr>
        <w:t>Wolsey Grange 1</w:t>
      </w:r>
      <w:r w:rsidR="00AF365C" w:rsidRPr="002B3FE6">
        <w:rPr>
          <w:rFonts w:asciiTheme="minorHAnsi" w:hAnsiTheme="minorHAnsi"/>
          <w:sz w:val="22"/>
          <w:szCs w:val="22"/>
        </w:rPr>
        <w:t xml:space="preserve"> </w:t>
      </w:r>
      <w:r w:rsidR="005F3C25" w:rsidRPr="002B3FE6">
        <w:rPr>
          <w:rFonts w:asciiTheme="minorHAnsi" w:hAnsiTheme="minorHAnsi"/>
          <w:sz w:val="22"/>
          <w:szCs w:val="22"/>
        </w:rPr>
        <w:t>site was under consideration as far back as 2014</w:t>
      </w:r>
      <w:r w:rsidR="000356CC">
        <w:rPr>
          <w:rFonts w:asciiTheme="minorHAnsi" w:hAnsiTheme="minorHAnsi"/>
          <w:sz w:val="22"/>
          <w:szCs w:val="22"/>
        </w:rPr>
        <w:t>. BDC</w:t>
      </w:r>
      <w:r w:rsidR="005F3C25" w:rsidRPr="002B3FE6">
        <w:rPr>
          <w:rFonts w:asciiTheme="minorHAnsi" w:hAnsiTheme="minorHAnsi"/>
          <w:sz w:val="22"/>
          <w:szCs w:val="22"/>
        </w:rPr>
        <w:t xml:space="preserve"> Officers were referring to the </w:t>
      </w:r>
      <w:r w:rsidR="00BB5678" w:rsidRPr="002B3FE6">
        <w:rPr>
          <w:rFonts w:asciiTheme="minorHAnsi" w:hAnsiTheme="minorHAnsi"/>
          <w:sz w:val="22"/>
          <w:szCs w:val="22"/>
        </w:rPr>
        <w:t xml:space="preserve">valley as </w:t>
      </w:r>
      <w:r w:rsidR="00DE1253">
        <w:rPr>
          <w:rFonts w:asciiTheme="minorHAnsi" w:hAnsiTheme="minorHAnsi"/>
          <w:sz w:val="22"/>
          <w:szCs w:val="22"/>
        </w:rPr>
        <w:t>‘</w:t>
      </w:r>
      <w:r w:rsidR="000356CC">
        <w:rPr>
          <w:rFonts w:asciiTheme="minorHAnsi" w:hAnsiTheme="minorHAnsi"/>
          <w:sz w:val="22"/>
          <w:szCs w:val="22"/>
        </w:rPr>
        <w:t xml:space="preserve">Wolsey Grange </w:t>
      </w:r>
      <w:r w:rsidR="00BB5678" w:rsidRPr="002B3FE6">
        <w:rPr>
          <w:rFonts w:asciiTheme="minorHAnsi" w:hAnsiTheme="minorHAnsi"/>
          <w:sz w:val="22"/>
          <w:szCs w:val="22"/>
        </w:rPr>
        <w:t>2</w:t>
      </w:r>
      <w:r w:rsidR="00DE1253">
        <w:rPr>
          <w:rFonts w:asciiTheme="minorHAnsi" w:hAnsiTheme="minorHAnsi"/>
          <w:sz w:val="22"/>
          <w:szCs w:val="22"/>
        </w:rPr>
        <w:t>’</w:t>
      </w:r>
      <w:r w:rsidR="00BB5678" w:rsidRPr="002B3FE6">
        <w:rPr>
          <w:rFonts w:asciiTheme="minorHAnsi" w:hAnsiTheme="minorHAnsi"/>
          <w:sz w:val="22"/>
          <w:szCs w:val="22"/>
        </w:rPr>
        <w:t xml:space="preserve"> before the </w:t>
      </w:r>
      <w:r w:rsidR="00AF365C">
        <w:rPr>
          <w:rFonts w:asciiTheme="minorHAnsi" w:hAnsiTheme="minorHAnsi"/>
          <w:sz w:val="22"/>
          <w:szCs w:val="22"/>
        </w:rPr>
        <w:t>Wolsey Grange 1</w:t>
      </w:r>
      <w:r w:rsidR="00AF365C" w:rsidRPr="002B3FE6">
        <w:rPr>
          <w:rFonts w:asciiTheme="minorHAnsi" w:hAnsiTheme="minorHAnsi"/>
          <w:sz w:val="22"/>
          <w:szCs w:val="22"/>
        </w:rPr>
        <w:t xml:space="preserve"> </w:t>
      </w:r>
      <w:r w:rsidR="00BB5678" w:rsidRPr="002B3FE6">
        <w:rPr>
          <w:rFonts w:asciiTheme="minorHAnsi" w:hAnsiTheme="minorHAnsi"/>
          <w:sz w:val="22"/>
          <w:szCs w:val="22"/>
        </w:rPr>
        <w:t>application was determined</w:t>
      </w:r>
      <w:r w:rsidR="00E04164" w:rsidRPr="002B3FE6">
        <w:rPr>
          <w:rFonts w:asciiTheme="minorHAnsi" w:hAnsiTheme="minorHAnsi"/>
          <w:sz w:val="22"/>
          <w:szCs w:val="22"/>
        </w:rPr>
        <w:t xml:space="preserve"> and</w:t>
      </w:r>
      <w:r w:rsidR="00BB5678" w:rsidRPr="002B3FE6">
        <w:rPr>
          <w:rFonts w:asciiTheme="minorHAnsi" w:hAnsiTheme="minorHAnsi"/>
          <w:sz w:val="22"/>
          <w:szCs w:val="22"/>
        </w:rPr>
        <w:t xml:space="preserve"> documents in the </w:t>
      </w:r>
      <w:r w:rsidR="00AF365C">
        <w:rPr>
          <w:rFonts w:asciiTheme="minorHAnsi" w:hAnsiTheme="minorHAnsi"/>
          <w:sz w:val="22"/>
          <w:szCs w:val="22"/>
        </w:rPr>
        <w:t>Wolsey Grange 1</w:t>
      </w:r>
      <w:r w:rsidR="00AF365C" w:rsidRPr="002B3FE6">
        <w:rPr>
          <w:rFonts w:asciiTheme="minorHAnsi" w:hAnsiTheme="minorHAnsi"/>
          <w:sz w:val="22"/>
          <w:szCs w:val="22"/>
        </w:rPr>
        <w:t xml:space="preserve"> </w:t>
      </w:r>
      <w:r w:rsidR="00BB5678" w:rsidRPr="002B3FE6">
        <w:rPr>
          <w:rFonts w:asciiTheme="minorHAnsi" w:hAnsiTheme="minorHAnsi"/>
          <w:sz w:val="22"/>
          <w:szCs w:val="22"/>
        </w:rPr>
        <w:t xml:space="preserve">application </w:t>
      </w:r>
      <w:proofErr w:type="gramStart"/>
      <w:r w:rsidR="00BB5678" w:rsidRPr="002B3FE6">
        <w:rPr>
          <w:rFonts w:asciiTheme="minorHAnsi" w:hAnsiTheme="minorHAnsi"/>
          <w:sz w:val="22"/>
          <w:szCs w:val="22"/>
        </w:rPr>
        <w:t>were</w:t>
      </w:r>
      <w:proofErr w:type="gramEnd"/>
      <w:r w:rsidR="00BB5678" w:rsidRPr="002B3FE6">
        <w:rPr>
          <w:rFonts w:asciiTheme="minorHAnsi" w:hAnsiTheme="minorHAnsi"/>
          <w:sz w:val="22"/>
          <w:szCs w:val="22"/>
        </w:rPr>
        <w:t xml:space="preserve"> </w:t>
      </w:r>
      <w:r w:rsidR="000356CC">
        <w:rPr>
          <w:rFonts w:asciiTheme="minorHAnsi" w:hAnsiTheme="minorHAnsi"/>
          <w:sz w:val="22"/>
          <w:szCs w:val="22"/>
        </w:rPr>
        <w:t xml:space="preserve">(somewhat presumptuously) </w:t>
      </w:r>
      <w:r w:rsidR="00BB5678" w:rsidRPr="002B3FE6">
        <w:rPr>
          <w:rFonts w:asciiTheme="minorHAnsi" w:hAnsiTheme="minorHAnsi"/>
          <w:sz w:val="22"/>
          <w:szCs w:val="22"/>
        </w:rPr>
        <w:t xml:space="preserve">already referring to </w:t>
      </w:r>
      <w:r w:rsidR="00AF365C">
        <w:rPr>
          <w:rFonts w:asciiTheme="minorHAnsi" w:hAnsiTheme="minorHAnsi"/>
          <w:sz w:val="22"/>
          <w:szCs w:val="22"/>
        </w:rPr>
        <w:t xml:space="preserve">the </w:t>
      </w:r>
      <w:r w:rsidR="00BB5678" w:rsidRPr="002B3FE6">
        <w:rPr>
          <w:rFonts w:asciiTheme="minorHAnsi" w:hAnsiTheme="minorHAnsi"/>
          <w:sz w:val="22"/>
          <w:szCs w:val="22"/>
        </w:rPr>
        <w:t xml:space="preserve">development of </w:t>
      </w:r>
      <w:r w:rsidR="006517A4" w:rsidRPr="002B3FE6">
        <w:rPr>
          <w:rFonts w:asciiTheme="minorHAnsi" w:hAnsiTheme="minorHAnsi"/>
          <w:sz w:val="22"/>
          <w:szCs w:val="22"/>
        </w:rPr>
        <w:t>what is now the proposed</w:t>
      </w:r>
      <w:r w:rsidR="00BB5678" w:rsidRPr="002B3FE6">
        <w:rPr>
          <w:rFonts w:asciiTheme="minorHAnsi" w:hAnsiTheme="minorHAnsi"/>
          <w:sz w:val="22"/>
          <w:szCs w:val="22"/>
        </w:rPr>
        <w:t xml:space="preserve"> </w:t>
      </w:r>
      <w:r w:rsidR="00AF365C">
        <w:rPr>
          <w:rFonts w:asciiTheme="minorHAnsi" w:hAnsiTheme="minorHAnsi"/>
          <w:sz w:val="22"/>
          <w:szCs w:val="22"/>
        </w:rPr>
        <w:t>Wolsey Grange 2</w:t>
      </w:r>
      <w:r w:rsidR="00AF365C" w:rsidRPr="002B3FE6">
        <w:rPr>
          <w:rFonts w:asciiTheme="minorHAnsi" w:hAnsiTheme="minorHAnsi"/>
          <w:sz w:val="22"/>
          <w:szCs w:val="22"/>
        </w:rPr>
        <w:t xml:space="preserve"> </w:t>
      </w:r>
      <w:r w:rsidR="00BB5678" w:rsidRPr="002B3FE6">
        <w:rPr>
          <w:rFonts w:asciiTheme="minorHAnsi" w:hAnsiTheme="minorHAnsi"/>
          <w:sz w:val="22"/>
          <w:szCs w:val="22"/>
        </w:rPr>
        <w:t>site</w:t>
      </w:r>
      <w:r w:rsidR="00E04164" w:rsidRPr="002B3FE6">
        <w:rPr>
          <w:rFonts w:asciiTheme="minorHAnsi" w:hAnsiTheme="minorHAnsi"/>
          <w:sz w:val="22"/>
          <w:szCs w:val="22"/>
        </w:rPr>
        <w:t>.</w:t>
      </w:r>
    </w:p>
    <w:p w14:paraId="3CEF7FB5" w14:textId="1D73CCC4" w:rsidR="00B558CD" w:rsidRPr="002B3FE6" w:rsidRDefault="00B558CD"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We </w:t>
      </w:r>
      <w:r w:rsidR="006517A4" w:rsidRPr="002B3FE6">
        <w:rPr>
          <w:rFonts w:asciiTheme="minorHAnsi" w:hAnsiTheme="minorHAnsi"/>
          <w:sz w:val="22"/>
          <w:szCs w:val="22"/>
        </w:rPr>
        <w:t xml:space="preserve">would </w:t>
      </w:r>
      <w:r w:rsidRPr="002B3FE6">
        <w:rPr>
          <w:rFonts w:asciiTheme="minorHAnsi" w:hAnsiTheme="minorHAnsi"/>
          <w:sz w:val="22"/>
          <w:szCs w:val="22"/>
        </w:rPr>
        <w:t xml:space="preserve">also note there is little </w:t>
      </w:r>
      <w:r w:rsidR="00DE1253">
        <w:rPr>
          <w:rFonts w:asciiTheme="minorHAnsi" w:hAnsiTheme="minorHAnsi"/>
          <w:sz w:val="22"/>
          <w:szCs w:val="22"/>
        </w:rPr>
        <w:t>difference</w:t>
      </w:r>
      <w:r w:rsidRPr="002B3FE6">
        <w:rPr>
          <w:rFonts w:asciiTheme="minorHAnsi" w:hAnsiTheme="minorHAnsi"/>
          <w:sz w:val="22"/>
          <w:szCs w:val="22"/>
        </w:rPr>
        <w:t xml:space="preserve"> between the </w:t>
      </w:r>
      <w:r w:rsidR="00126666" w:rsidRPr="002B3FE6">
        <w:rPr>
          <w:rFonts w:asciiTheme="minorHAnsi" w:hAnsiTheme="minorHAnsi"/>
          <w:sz w:val="22"/>
          <w:szCs w:val="22"/>
        </w:rPr>
        <w:t>applicant’s</w:t>
      </w:r>
      <w:r w:rsidRPr="002B3FE6">
        <w:rPr>
          <w:rFonts w:asciiTheme="minorHAnsi" w:hAnsiTheme="minorHAnsi"/>
          <w:sz w:val="22"/>
          <w:szCs w:val="22"/>
        </w:rPr>
        <w:t xml:space="preserve"> landscape appraisal</w:t>
      </w:r>
      <w:r w:rsidR="005F3C25" w:rsidRPr="002B3FE6">
        <w:rPr>
          <w:rFonts w:asciiTheme="minorHAnsi" w:hAnsiTheme="minorHAnsi"/>
          <w:sz w:val="22"/>
          <w:szCs w:val="22"/>
        </w:rPr>
        <w:t xml:space="preserve"> and the P</w:t>
      </w:r>
      <w:r w:rsidR="00484061">
        <w:rPr>
          <w:rFonts w:asciiTheme="minorHAnsi" w:hAnsiTheme="minorHAnsi"/>
          <w:sz w:val="22"/>
          <w:szCs w:val="22"/>
        </w:rPr>
        <w:t>lace</w:t>
      </w:r>
      <w:r w:rsidR="005F3C25" w:rsidRPr="002B3FE6">
        <w:rPr>
          <w:rFonts w:asciiTheme="minorHAnsi" w:hAnsiTheme="minorHAnsi"/>
          <w:sz w:val="22"/>
          <w:szCs w:val="22"/>
        </w:rPr>
        <w:t xml:space="preserve"> Services </w:t>
      </w:r>
      <w:r w:rsidR="00321013">
        <w:rPr>
          <w:rFonts w:asciiTheme="minorHAnsi" w:hAnsiTheme="minorHAnsi"/>
          <w:sz w:val="22"/>
          <w:szCs w:val="22"/>
        </w:rPr>
        <w:t>landscape appraisal</w:t>
      </w:r>
      <w:r w:rsidR="005F3C25" w:rsidRPr="002B3FE6">
        <w:rPr>
          <w:rFonts w:asciiTheme="minorHAnsi" w:hAnsiTheme="minorHAnsi"/>
          <w:sz w:val="22"/>
          <w:szCs w:val="22"/>
        </w:rPr>
        <w:t>,</w:t>
      </w:r>
      <w:r w:rsidRPr="002B3FE6">
        <w:rPr>
          <w:rFonts w:asciiTheme="minorHAnsi" w:hAnsiTheme="minorHAnsi"/>
          <w:sz w:val="22"/>
          <w:szCs w:val="22"/>
        </w:rPr>
        <w:t xml:space="preserve"> but this is un</w:t>
      </w:r>
      <w:r w:rsidR="00126666" w:rsidRPr="002B3FE6">
        <w:rPr>
          <w:rFonts w:asciiTheme="minorHAnsi" w:hAnsiTheme="minorHAnsi"/>
          <w:sz w:val="22"/>
          <w:szCs w:val="22"/>
        </w:rPr>
        <w:t xml:space="preserve">remarkable </w:t>
      </w:r>
      <w:r w:rsidRPr="002B3FE6">
        <w:rPr>
          <w:rFonts w:asciiTheme="minorHAnsi" w:hAnsiTheme="minorHAnsi"/>
          <w:sz w:val="22"/>
          <w:szCs w:val="22"/>
        </w:rPr>
        <w:t>as it is our understanding that both parties have been liaising on this project for</w:t>
      </w:r>
      <w:r w:rsidR="00126666" w:rsidRPr="002B3FE6">
        <w:rPr>
          <w:rFonts w:asciiTheme="minorHAnsi" w:hAnsiTheme="minorHAnsi"/>
          <w:sz w:val="22"/>
          <w:szCs w:val="22"/>
        </w:rPr>
        <w:t xml:space="preserve"> at least two years.</w:t>
      </w:r>
      <w:r w:rsidRPr="002B3FE6">
        <w:rPr>
          <w:rFonts w:asciiTheme="minorHAnsi" w:hAnsiTheme="minorHAnsi"/>
          <w:sz w:val="22"/>
          <w:szCs w:val="22"/>
        </w:rPr>
        <w:t xml:space="preserve"> </w:t>
      </w:r>
      <w:r w:rsidR="00DE1253">
        <w:rPr>
          <w:rFonts w:asciiTheme="minorHAnsi" w:hAnsiTheme="minorHAnsi"/>
          <w:sz w:val="22"/>
          <w:szCs w:val="22"/>
        </w:rPr>
        <w:t>However</w:t>
      </w:r>
      <w:r w:rsidR="006517A4" w:rsidRPr="002B3FE6">
        <w:rPr>
          <w:rFonts w:asciiTheme="minorHAnsi" w:hAnsiTheme="minorHAnsi"/>
          <w:sz w:val="22"/>
          <w:szCs w:val="22"/>
        </w:rPr>
        <w:t xml:space="preserve"> the various assessments provided by </w:t>
      </w:r>
      <w:r w:rsidR="001D412E">
        <w:rPr>
          <w:rFonts w:asciiTheme="minorHAnsi" w:hAnsiTheme="minorHAnsi"/>
          <w:sz w:val="22"/>
          <w:szCs w:val="22"/>
        </w:rPr>
        <w:t>‘</w:t>
      </w:r>
      <w:r w:rsidR="001D412E" w:rsidRPr="001D412E">
        <w:rPr>
          <w:rFonts w:asciiTheme="minorHAnsi" w:hAnsiTheme="minorHAnsi"/>
          <w:sz w:val="22"/>
          <w:szCs w:val="22"/>
        </w:rPr>
        <w:t>Landscape Planning &amp; Landscape Architecture Services’</w:t>
      </w:r>
      <w:r w:rsidR="001D412E" w:rsidRPr="002B3FE6">
        <w:rPr>
          <w:rFonts w:asciiTheme="minorHAnsi" w:hAnsiTheme="minorHAnsi"/>
          <w:sz w:val="22"/>
          <w:szCs w:val="22"/>
        </w:rPr>
        <w:t xml:space="preserve"> </w:t>
      </w:r>
      <w:r w:rsidR="001D412E">
        <w:rPr>
          <w:rFonts w:asciiTheme="minorHAnsi" w:hAnsiTheme="minorHAnsi"/>
          <w:sz w:val="22"/>
          <w:szCs w:val="22"/>
        </w:rPr>
        <w:t>(</w:t>
      </w:r>
      <w:r w:rsidR="006517A4" w:rsidRPr="002B3FE6">
        <w:rPr>
          <w:rFonts w:asciiTheme="minorHAnsi" w:hAnsiTheme="minorHAnsi"/>
          <w:sz w:val="22"/>
          <w:szCs w:val="22"/>
        </w:rPr>
        <w:t>Lucy Batchelor-Wylam</w:t>
      </w:r>
      <w:r w:rsidR="001D412E">
        <w:rPr>
          <w:rFonts w:asciiTheme="minorHAnsi" w:hAnsiTheme="minorHAnsi"/>
          <w:sz w:val="22"/>
          <w:szCs w:val="22"/>
        </w:rPr>
        <w:t>)</w:t>
      </w:r>
      <w:r w:rsidR="006517A4" w:rsidRPr="002B3FE6">
        <w:rPr>
          <w:rFonts w:asciiTheme="minorHAnsi" w:hAnsiTheme="minorHAnsi"/>
          <w:sz w:val="22"/>
          <w:szCs w:val="22"/>
        </w:rPr>
        <w:t xml:space="preserve"> and by </w:t>
      </w:r>
      <w:r w:rsidR="001D412E">
        <w:rPr>
          <w:rFonts w:asciiTheme="minorHAnsi" w:hAnsiTheme="minorHAnsi"/>
          <w:sz w:val="22"/>
          <w:szCs w:val="22"/>
        </w:rPr>
        <w:t>‘</w:t>
      </w:r>
      <w:r w:rsidR="006517A4" w:rsidRPr="002B3FE6">
        <w:rPr>
          <w:rFonts w:asciiTheme="minorHAnsi" w:hAnsiTheme="minorHAnsi"/>
          <w:sz w:val="22"/>
          <w:szCs w:val="22"/>
        </w:rPr>
        <w:t>Alison Farmer</w:t>
      </w:r>
      <w:r w:rsidR="001D412E">
        <w:rPr>
          <w:rFonts w:asciiTheme="minorHAnsi" w:hAnsiTheme="minorHAnsi"/>
          <w:sz w:val="22"/>
          <w:szCs w:val="22"/>
        </w:rPr>
        <w:t xml:space="preserve"> Associates’</w:t>
      </w:r>
      <w:r w:rsidR="006517A4" w:rsidRPr="002B3FE6">
        <w:rPr>
          <w:rFonts w:asciiTheme="minorHAnsi" w:hAnsiTheme="minorHAnsi"/>
          <w:sz w:val="22"/>
          <w:szCs w:val="22"/>
        </w:rPr>
        <w:t xml:space="preserve"> </w:t>
      </w:r>
      <w:r w:rsidR="001D412E">
        <w:rPr>
          <w:rFonts w:asciiTheme="minorHAnsi" w:hAnsiTheme="minorHAnsi"/>
          <w:sz w:val="22"/>
          <w:szCs w:val="22"/>
        </w:rPr>
        <w:t xml:space="preserve">(Alison Farmer) </w:t>
      </w:r>
      <w:r w:rsidR="00DE1253">
        <w:rPr>
          <w:rFonts w:asciiTheme="minorHAnsi" w:hAnsiTheme="minorHAnsi"/>
          <w:sz w:val="22"/>
          <w:szCs w:val="22"/>
        </w:rPr>
        <w:t xml:space="preserve">for this area, </w:t>
      </w:r>
      <w:r w:rsidR="006517A4" w:rsidRPr="002B3FE6">
        <w:rPr>
          <w:rFonts w:asciiTheme="minorHAnsi" w:hAnsiTheme="minorHAnsi"/>
          <w:sz w:val="22"/>
          <w:szCs w:val="22"/>
        </w:rPr>
        <w:t xml:space="preserve">although completed separately </w:t>
      </w:r>
      <w:r w:rsidR="00021F4E">
        <w:rPr>
          <w:rFonts w:asciiTheme="minorHAnsi" w:hAnsiTheme="minorHAnsi"/>
          <w:sz w:val="22"/>
          <w:szCs w:val="22"/>
        </w:rPr>
        <w:t>without collaboration</w:t>
      </w:r>
      <w:r w:rsidR="006517A4" w:rsidRPr="002B3FE6">
        <w:rPr>
          <w:rFonts w:asciiTheme="minorHAnsi" w:hAnsiTheme="minorHAnsi"/>
          <w:sz w:val="22"/>
          <w:szCs w:val="22"/>
        </w:rPr>
        <w:t xml:space="preserve"> </w:t>
      </w:r>
      <w:r w:rsidR="00021F4E">
        <w:rPr>
          <w:rFonts w:asciiTheme="minorHAnsi" w:hAnsiTheme="minorHAnsi"/>
          <w:sz w:val="22"/>
          <w:szCs w:val="22"/>
        </w:rPr>
        <w:t>have reached different conclusions</w:t>
      </w:r>
      <w:r w:rsidR="00DF0D69" w:rsidRPr="002B3FE6">
        <w:rPr>
          <w:rFonts w:asciiTheme="minorHAnsi" w:hAnsiTheme="minorHAnsi"/>
          <w:sz w:val="22"/>
          <w:szCs w:val="22"/>
        </w:rPr>
        <w:t>.</w:t>
      </w:r>
      <w:r w:rsidR="006517A4" w:rsidRPr="002B3FE6">
        <w:rPr>
          <w:rFonts w:asciiTheme="minorHAnsi" w:hAnsiTheme="minorHAnsi"/>
          <w:sz w:val="22"/>
          <w:szCs w:val="22"/>
        </w:rPr>
        <w:t xml:space="preserve">  </w:t>
      </w:r>
    </w:p>
    <w:p w14:paraId="7F63A664" w14:textId="46F37482" w:rsidR="00DF0D69" w:rsidRPr="002B3FE6" w:rsidRDefault="00DF0D69"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The A</w:t>
      </w:r>
      <w:r w:rsidR="00126666" w:rsidRPr="002B3FE6">
        <w:rPr>
          <w:rFonts w:asciiTheme="minorHAnsi" w:hAnsiTheme="minorHAnsi"/>
          <w:sz w:val="22"/>
          <w:szCs w:val="22"/>
        </w:rPr>
        <w:t>pplicant tends to focus on the whole site suggest</w:t>
      </w:r>
      <w:r w:rsidR="00DE1253">
        <w:rPr>
          <w:rFonts w:asciiTheme="minorHAnsi" w:hAnsiTheme="minorHAnsi"/>
          <w:sz w:val="22"/>
          <w:szCs w:val="22"/>
        </w:rPr>
        <w:t xml:space="preserve">ing </w:t>
      </w:r>
      <w:r w:rsidR="00126666" w:rsidRPr="002B3FE6">
        <w:rPr>
          <w:rFonts w:asciiTheme="minorHAnsi" w:hAnsiTheme="minorHAnsi"/>
          <w:sz w:val="22"/>
          <w:szCs w:val="22"/>
        </w:rPr>
        <w:t xml:space="preserve">the </w:t>
      </w:r>
      <w:r w:rsidRPr="002B3FE6">
        <w:rPr>
          <w:rFonts w:asciiTheme="minorHAnsi" w:hAnsiTheme="minorHAnsi"/>
          <w:sz w:val="22"/>
          <w:szCs w:val="22"/>
        </w:rPr>
        <w:t xml:space="preserve">landscape </w:t>
      </w:r>
      <w:r w:rsidR="00126666" w:rsidRPr="002B3FE6">
        <w:rPr>
          <w:rFonts w:asciiTheme="minorHAnsi" w:hAnsiTheme="minorHAnsi"/>
          <w:sz w:val="22"/>
          <w:szCs w:val="22"/>
        </w:rPr>
        <w:t>value</w:t>
      </w:r>
      <w:r w:rsidR="00021F4E">
        <w:rPr>
          <w:rFonts w:asciiTheme="minorHAnsi" w:hAnsiTheme="minorHAnsi"/>
          <w:sz w:val="22"/>
          <w:szCs w:val="22"/>
        </w:rPr>
        <w:t xml:space="preserve"> have decreased because of</w:t>
      </w:r>
      <w:r w:rsidR="00126666" w:rsidRPr="002B3FE6">
        <w:rPr>
          <w:rFonts w:asciiTheme="minorHAnsi" w:hAnsiTheme="minorHAnsi"/>
          <w:sz w:val="22"/>
          <w:szCs w:val="22"/>
        </w:rPr>
        <w:t xml:space="preserve"> the </w:t>
      </w:r>
      <w:r w:rsidR="00021F4E">
        <w:rPr>
          <w:rFonts w:asciiTheme="minorHAnsi" w:hAnsiTheme="minorHAnsi"/>
          <w:sz w:val="22"/>
          <w:szCs w:val="22"/>
        </w:rPr>
        <w:t xml:space="preserve">building of the </w:t>
      </w:r>
      <w:proofErr w:type="spellStart"/>
      <w:r w:rsidR="00DE1253" w:rsidRPr="002B3FE6">
        <w:rPr>
          <w:rFonts w:asciiTheme="minorHAnsi" w:hAnsiTheme="minorHAnsi"/>
          <w:sz w:val="22"/>
          <w:szCs w:val="22"/>
        </w:rPr>
        <w:t>LaDoria</w:t>
      </w:r>
      <w:proofErr w:type="spellEnd"/>
      <w:r w:rsidR="00DE1253" w:rsidRPr="002B3FE6">
        <w:rPr>
          <w:rFonts w:asciiTheme="minorHAnsi" w:hAnsiTheme="minorHAnsi"/>
          <w:sz w:val="22"/>
          <w:szCs w:val="22"/>
        </w:rPr>
        <w:t xml:space="preserve"> </w:t>
      </w:r>
      <w:r w:rsidR="00021F4E">
        <w:rPr>
          <w:rFonts w:asciiTheme="minorHAnsi" w:hAnsiTheme="minorHAnsi"/>
          <w:sz w:val="22"/>
          <w:szCs w:val="22"/>
        </w:rPr>
        <w:t>H</w:t>
      </w:r>
      <w:r w:rsidR="00DE1253">
        <w:rPr>
          <w:rFonts w:asciiTheme="minorHAnsi" w:hAnsiTheme="minorHAnsi"/>
          <w:sz w:val="22"/>
          <w:szCs w:val="22"/>
        </w:rPr>
        <w:t xml:space="preserve">igh </w:t>
      </w:r>
      <w:r w:rsidR="00021F4E">
        <w:rPr>
          <w:rFonts w:asciiTheme="minorHAnsi" w:hAnsiTheme="minorHAnsi"/>
          <w:sz w:val="22"/>
          <w:szCs w:val="22"/>
        </w:rPr>
        <w:t>B</w:t>
      </w:r>
      <w:r w:rsidR="00DE1253">
        <w:rPr>
          <w:rFonts w:asciiTheme="minorHAnsi" w:hAnsiTheme="minorHAnsi"/>
          <w:sz w:val="22"/>
          <w:szCs w:val="22"/>
        </w:rPr>
        <w:t xml:space="preserve">ay </w:t>
      </w:r>
      <w:r w:rsidR="00021F4E">
        <w:rPr>
          <w:rFonts w:asciiTheme="minorHAnsi" w:hAnsiTheme="minorHAnsi"/>
          <w:sz w:val="22"/>
          <w:szCs w:val="22"/>
        </w:rPr>
        <w:t>W</w:t>
      </w:r>
      <w:r w:rsidR="00DE1253">
        <w:rPr>
          <w:rFonts w:asciiTheme="minorHAnsi" w:hAnsiTheme="minorHAnsi"/>
          <w:sz w:val="22"/>
          <w:szCs w:val="22"/>
        </w:rPr>
        <w:t>arehouse</w:t>
      </w:r>
      <w:r w:rsidR="00126666" w:rsidRPr="002B3FE6">
        <w:rPr>
          <w:rFonts w:asciiTheme="minorHAnsi" w:hAnsiTheme="minorHAnsi"/>
          <w:sz w:val="22"/>
          <w:szCs w:val="22"/>
        </w:rPr>
        <w:t xml:space="preserve"> and </w:t>
      </w:r>
      <w:r w:rsidR="00021F4E">
        <w:rPr>
          <w:rFonts w:asciiTheme="minorHAnsi" w:hAnsiTheme="minorHAnsi"/>
          <w:sz w:val="22"/>
          <w:szCs w:val="22"/>
        </w:rPr>
        <w:t>Wolsey Grange 1</w:t>
      </w:r>
      <w:r w:rsidR="00126666" w:rsidRPr="002B3FE6">
        <w:rPr>
          <w:rFonts w:asciiTheme="minorHAnsi" w:hAnsiTheme="minorHAnsi"/>
          <w:sz w:val="22"/>
          <w:szCs w:val="22"/>
        </w:rPr>
        <w:t>.</w:t>
      </w:r>
      <w:r w:rsidRPr="002B3FE6">
        <w:rPr>
          <w:rFonts w:asciiTheme="minorHAnsi" w:hAnsiTheme="minorHAnsi"/>
          <w:sz w:val="22"/>
          <w:szCs w:val="22"/>
        </w:rPr>
        <w:t xml:space="preserve"> </w:t>
      </w:r>
      <w:r w:rsidR="00021F4E">
        <w:rPr>
          <w:rFonts w:asciiTheme="minorHAnsi" w:hAnsiTheme="minorHAnsi"/>
          <w:sz w:val="22"/>
          <w:szCs w:val="22"/>
        </w:rPr>
        <w:t>Sproughton Parish Council</w:t>
      </w:r>
      <w:r w:rsidRPr="002B3FE6">
        <w:rPr>
          <w:rFonts w:asciiTheme="minorHAnsi" w:hAnsiTheme="minorHAnsi"/>
          <w:sz w:val="22"/>
          <w:szCs w:val="22"/>
        </w:rPr>
        <w:t xml:space="preserve"> </w:t>
      </w:r>
      <w:proofErr w:type="gramStart"/>
      <w:r w:rsidRPr="002B3FE6">
        <w:rPr>
          <w:rFonts w:asciiTheme="minorHAnsi" w:hAnsiTheme="minorHAnsi"/>
          <w:sz w:val="22"/>
          <w:szCs w:val="22"/>
        </w:rPr>
        <w:t>do</w:t>
      </w:r>
      <w:proofErr w:type="gramEnd"/>
      <w:r w:rsidRPr="002B3FE6">
        <w:rPr>
          <w:rFonts w:asciiTheme="minorHAnsi" w:hAnsiTheme="minorHAnsi"/>
          <w:sz w:val="22"/>
          <w:szCs w:val="22"/>
        </w:rPr>
        <w:t xml:space="preserve"> not agree with this as we believe the whole area should have been subject to a </w:t>
      </w:r>
      <w:r w:rsidR="00C23C27">
        <w:rPr>
          <w:rFonts w:asciiTheme="minorHAnsi" w:hAnsiTheme="minorHAnsi"/>
          <w:sz w:val="22"/>
          <w:szCs w:val="22"/>
        </w:rPr>
        <w:t>Master Plan</w:t>
      </w:r>
      <w:r w:rsidR="001D412E">
        <w:rPr>
          <w:rFonts w:asciiTheme="minorHAnsi" w:hAnsiTheme="minorHAnsi"/>
          <w:sz w:val="22"/>
          <w:szCs w:val="22"/>
        </w:rPr>
        <w:t>. The</w:t>
      </w:r>
      <w:r w:rsidRPr="002B3FE6">
        <w:rPr>
          <w:rFonts w:asciiTheme="minorHAnsi" w:hAnsiTheme="minorHAnsi"/>
          <w:sz w:val="22"/>
          <w:szCs w:val="22"/>
        </w:rPr>
        <w:t xml:space="preserve"> impact of what is in effect one development or consecutive developments should be viewed </w:t>
      </w:r>
      <w:r w:rsidR="00021F4E">
        <w:rPr>
          <w:rFonts w:asciiTheme="minorHAnsi" w:hAnsiTheme="minorHAnsi"/>
          <w:sz w:val="22"/>
          <w:szCs w:val="22"/>
        </w:rPr>
        <w:t xml:space="preserve">as causing </w:t>
      </w:r>
      <w:r w:rsidRPr="002B3FE6">
        <w:rPr>
          <w:rFonts w:asciiTheme="minorHAnsi" w:hAnsiTheme="minorHAnsi"/>
          <w:sz w:val="22"/>
          <w:szCs w:val="22"/>
        </w:rPr>
        <w:t>cumulative harm to the or</w:t>
      </w:r>
      <w:r w:rsidR="00DB69E6">
        <w:rPr>
          <w:rFonts w:asciiTheme="minorHAnsi" w:hAnsiTheme="minorHAnsi"/>
          <w:sz w:val="22"/>
          <w:szCs w:val="22"/>
        </w:rPr>
        <w:t xml:space="preserve">iginal value of the </w:t>
      </w:r>
      <w:r w:rsidR="00021F4E">
        <w:rPr>
          <w:rFonts w:asciiTheme="minorHAnsi" w:hAnsiTheme="minorHAnsi"/>
          <w:sz w:val="22"/>
          <w:szCs w:val="22"/>
        </w:rPr>
        <w:t>untouched Chantry Vale</w:t>
      </w:r>
      <w:r w:rsidR="00DB69E6">
        <w:rPr>
          <w:rFonts w:asciiTheme="minorHAnsi" w:hAnsiTheme="minorHAnsi"/>
          <w:sz w:val="22"/>
          <w:szCs w:val="22"/>
        </w:rPr>
        <w:t xml:space="preserve">, rather than considering the impact of each application </w:t>
      </w:r>
      <w:r w:rsidRPr="002B3FE6">
        <w:rPr>
          <w:rFonts w:asciiTheme="minorHAnsi" w:hAnsiTheme="minorHAnsi"/>
          <w:sz w:val="22"/>
          <w:szCs w:val="22"/>
        </w:rPr>
        <w:t>piecemeal</w:t>
      </w:r>
      <w:r w:rsidR="00DB69E6">
        <w:rPr>
          <w:rFonts w:asciiTheme="minorHAnsi" w:hAnsiTheme="minorHAnsi"/>
          <w:sz w:val="22"/>
          <w:szCs w:val="22"/>
        </w:rPr>
        <w:t>,</w:t>
      </w:r>
      <w:r w:rsidRPr="002B3FE6">
        <w:rPr>
          <w:rFonts w:asciiTheme="minorHAnsi" w:hAnsiTheme="minorHAnsi"/>
          <w:sz w:val="22"/>
          <w:szCs w:val="22"/>
        </w:rPr>
        <w:t xml:space="preserve"> </w:t>
      </w:r>
      <w:r w:rsidR="00DB69E6">
        <w:rPr>
          <w:rFonts w:asciiTheme="minorHAnsi" w:hAnsiTheme="minorHAnsi"/>
          <w:sz w:val="22"/>
          <w:szCs w:val="22"/>
        </w:rPr>
        <w:t xml:space="preserve">with the steady </w:t>
      </w:r>
      <w:r w:rsidR="00581437" w:rsidRPr="002B3FE6">
        <w:rPr>
          <w:rFonts w:asciiTheme="minorHAnsi" w:hAnsiTheme="minorHAnsi"/>
          <w:sz w:val="22"/>
          <w:szCs w:val="22"/>
        </w:rPr>
        <w:t>whi</w:t>
      </w:r>
      <w:r w:rsidR="00581437">
        <w:rPr>
          <w:rFonts w:asciiTheme="minorHAnsi" w:hAnsiTheme="minorHAnsi"/>
          <w:sz w:val="22"/>
          <w:szCs w:val="22"/>
        </w:rPr>
        <w:t>t</w:t>
      </w:r>
      <w:r w:rsidR="00581437" w:rsidRPr="002B3FE6">
        <w:rPr>
          <w:rFonts w:asciiTheme="minorHAnsi" w:hAnsiTheme="minorHAnsi"/>
          <w:sz w:val="22"/>
          <w:szCs w:val="22"/>
        </w:rPr>
        <w:t>tling</w:t>
      </w:r>
      <w:r w:rsidR="00DE1253">
        <w:rPr>
          <w:rFonts w:asciiTheme="minorHAnsi" w:hAnsiTheme="minorHAnsi"/>
          <w:sz w:val="22"/>
          <w:szCs w:val="22"/>
        </w:rPr>
        <w:t xml:space="preserve"> away </w:t>
      </w:r>
      <w:r w:rsidRPr="002B3FE6">
        <w:rPr>
          <w:rFonts w:asciiTheme="minorHAnsi" w:hAnsiTheme="minorHAnsi"/>
          <w:sz w:val="22"/>
          <w:szCs w:val="22"/>
        </w:rPr>
        <w:t xml:space="preserve">of </w:t>
      </w:r>
      <w:r w:rsidR="00DB69E6">
        <w:rPr>
          <w:rFonts w:asciiTheme="minorHAnsi" w:hAnsiTheme="minorHAnsi"/>
          <w:sz w:val="22"/>
          <w:szCs w:val="22"/>
        </w:rPr>
        <w:t xml:space="preserve">Chantry Vale’s </w:t>
      </w:r>
      <w:r w:rsidR="00DE1253">
        <w:rPr>
          <w:rFonts w:asciiTheme="minorHAnsi" w:hAnsiTheme="minorHAnsi"/>
          <w:sz w:val="22"/>
          <w:szCs w:val="22"/>
        </w:rPr>
        <w:t>landscape value</w:t>
      </w:r>
      <w:r w:rsidRPr="002B3FE6">
        <w:rPr>
          <w:rFonts w:asciiTheme="minorHAnsi" w:hAnsiTheme="minorHAnsi"/>
          <w:sz w:val="22"/>
          <w:szCs w:val="22"/>
        </w:rPr>
        <w:t>.</w:t>
      </w:r>
    </w:p>
    <w:p w14:paraId="2C19B814" w14:textId="4E55F6BB" w:rsidR="002A2906" w:rsidRPr="002B3FE6" w:rsidRDefault="002A2906"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Considering the</w:t>
      </w:r>
      <w:r w:rsidR="00DF0D69" w:rsidRPr="002B3FE6">
        <w:rPr>
          <w:rFonts w:asciiTheme="minorHAnsi" w:hAnsiTheme="minorHAnsi"/>
          <w:sz w:val="22"/>
          <w:szCs w:val="22"/>
        </w:rPr>
        <w:t xml:space="preserve"> Reports of Alison Farmer</w:t>
      </w:r>
      <w:r w:rsidR="00896C4A" w:rsidRPr="002B3FE6">
        <w:rPr>
          <w:rFonts w:asciiTheme="minorHAnsi" w:hAnsiTheme="minorHAnsi"/>
          <w:sz w:val="22"/>
          <w:szCs w:val="22"/>
        </w:rPr>
        <w:t xml:space="preserve"> Associates</w:t>
      </w:r>
      <w:r w:rsidR="00DF0D69" w:rsidRPr="002B3FE6">
        <w:rPr>
          <w:rFonts w:asciiTheme="minorHAnsi" w:hAnsiTheme="minorHAnsi"/>
          <w:sz w:val="22"/>
          <w:szCs w:val="22"/>
        </w:rPr>
        <w:t xml:space="preserve">, </w:t>
      </w:r>
      <w:r w:rsidR="00581437">
        <w:rPr>
          <w:rFonts w:asciiTheme="minorHAnsi" w:hAnsiTheme="minorHAnsi"/>
          <w:sz w:val="22"/>
          <w:szCs w:val="22"/>
        </w:rPr>
        <w:t>‘</w:t>
      </w:r>
      <w:r w:rsidR="00896C4A" w:rsidRPr="002B3FE6">
        <w:rPr>
          <w:rFonts w:asciiTheme="minorHAnsi" w:hAnsiTheme="minorHAnsi"/>
          <w:sz w:val="22"/>
          <w:szCs w:val="22"/>
        </w:rPr>
        <w:t>T</w:t>
      </w:r>
      <w:r w:rsidR="00DF0D69" w:rsidRPr="002B3FE6">
        <w:rPr>
          <w:rFonts w:asciiTheme="minorHAnsi" w:hAnsiTheme="minorHAnsi"/>
          <w:sz w:val="22"/>
          <w:szCs w:val="22"/>
        </w:rPr>
        <w:t xml:space="preserve">he </w:t>
      </w:r>
      <w:r w:rsidR="00896C4A" w:rsidRPr="002B3FE6">
        <w:rPr>
          <w:rFonts w:asciiTheme="minorHAnsi" w:hAnsiTheme="minorHAnsi"/>
          <w:sz w:val="22"/>
          <w:szCs w:val="22"/>
        </w:rPr>
        <w:t>Ipswich Fringe Sensitivity Study</w:t>
      </w:r>
      <w:r w:rsidR="00581437">
        <w:rPr>
          <w:rFonts w:asciiTheme="minorHAnsi" w:hAnsiTheme="minorHAnsi"/>
          <w:sz w:val="22"/>
          <w:szCs w:val="22"/>
        </w:rPr>
        <w:t>’</w:t>
      </w:r>
      <w:r w:rsidR="00896C4A" w:rsidRPr="002B3FE6">
        <w:rPr>
          <w:rFonts w:asciiTheme="minorHAnsi" w:hAnsiTheme="minorHAnsi"/>
          <w:sz w:val="22"/>
          <w:szCs w:val="22"/>
        </w:rPr>
        <w:t xml:space="preserve">, </w:t>
      </w:r>
      <w:r w:rsidR="00581437">
        <w:rPr>
          <w:rFonts w:asciiTheme="minorHAnsi" w:hAnsiTheme="minorHAnsi"/>
          <w:sz w:val="22"/>
          <w:szCs w:val="22"/>
        </w:rPr>
        <w:t>‘</w:t>
      </w:r>
      <w:r w:rsidR="00896C4A" w:rsidRPr="002B3FE6">
        <w:rPr>
          <w:rFonts w:asciiTheme="minorHAnsi" w:hAnsiTheme="minorHAnsi"/>
          <w:sz w:val="22"/>
          <w:szCs w:val="22"/>
        </w:rPr>
        <w:t>The Sproughton Neighbourhood Plan - Landscape Appraisal</w:t>
      </w:r>
      <w:r w:rsidR="00581437">
        <w:rPr>
          <w:rFonts w:asciiTheme="minorHAnsi" w:hAnsiTheme="minorHAnsi"/>
          <w:sz w:val="22"/>
          <w:szCs w:val="22"/>
        </w:rPr>
        <w:t>’</w:t>
      </w:r>
      <w:r w:rsidR="00896C4A" w:rsidRPr="002B3FE6">
        <w:rPr>
          <w:rFonts w:asciiTheme="minorHAnsi" w:hAnsiTheme="minorHAnsi"/>
          <w:sz w:val="22"/>
          <w:szCs w:val="22"/>
        </w:rPr>
        <w:t xml:space="preserve"> and the </w:t>
      </w:r>
      <w:r w:rsidR="00581437">
        <w:rPr>
          <w:rFonts w:asciiTheme="minorHAnsi" w:hAnsiTheme="minorHAnsi"/>
          <w:sz w:val="22"/>
          <w:szCs w:val="22"/>
        </w:rPr>
        <w:t>‘</w:t>
      </w:r>
      <w:r w:rsidR="00896C4A" w:rsidRPr="002B3FE6">
        <w:rPr>
          <w:rFonts w:asciiTheme="minorHAnsi" w:hAnsiTheme="minorHAnsi"/>
          <w:sz w:val="22"/>
          <w:szCs w:val="22"/>
        </w:rPr>
        <w:t>Land at Red House, Chantry Vale, Sproughton-Landscape Appraisal</w:t>
      </w:r>
      <w:r w:rsidR="00581437">
        <w:rPr>
          <w:rFonts w:asciiTheme="minorHAnsi" w:hAnsiTheme="minorHAnsi"/>
          <w:sz w:val="22"/>
          <w:szCs w:val="22"/>
        </w:rPr>
        <w:t>’</w:t>
      </w:r>
      <w:r w:rsidR="00896C4A" w:rsidRPr="002B3FE6">
        <w:rPr>
          <w:rFonts w:asciiTheme="minorHAnsi" w:hAnsiTheme="minorHAnsi"/>
          <w:sz w:val="22"/>
          <w:szCs w:val="22"/>
        </w:rPr>
        <w:t xml:space="preserve"> </w:t>
      </w:r>
      <w:r w:rsidRPr="002B3FE6">
        <w:rPr>
          <w:rFonts w:asciiTheme="minorHAnsi" w:hAnsiTheme="minorHAnsi"/>
          <w:sz w:val="22"/>
          <w:szCs w:val="22"/>
        </w:rPr>
        <w:t xml:space="preserve">along with the Landscape Response to </w:t>
      </w:r>
      <w:r w:rsidR="00581437">
        <w:rPr>
          <w:rFonts w:asciiTheme="minorHAnsi" w:hAnsiTheme="minorHAnsi"/>
          <w:sz w:val="22"/>
          <w:szCs w:val="22"/>
        </w:rPr>
        <w:t xml:space="preserve">this </w:t>
      </w:r>
      <w:r w:rsidRPr="002B3FE6">
        <w:rPr>
          <w:rFonts w:asciiTheme="minorHAnsi" w:hAnsiTheme="minorHAnsi"/>
          <w:sz w:val="22"/>
          <w:szCs w:val="22"/>
        </w:rPr>
        <w:t xml:space="preserve">application </w:t>
      </w:r>
      <w:r w:rsidR="00021F4E">
        <w:rPr>
          <w:rFonts w:asciiTheme="minorHAnsi" w:hAnsiTheme="minorHAnsi"/>
          <w:sz w:val="22"/>
          <w:szCs w:val="22"/>
        </w:rPr>
        <w:t xml:space="preserve">on behalf of </w:t>
      </w:r>
      <w:r w:rsidRPr="002B3FE6">
        <w:rPr>
          <w:rFonts w:asciiTheme="minorHAnsi" w:hAnsiTheme="minorHAnsi"/>
          <w:sz w:val="22"/>
          <w:szCs w:val="22"/>
        </w:rPr>
        <w:t xml:space="preserve">Sproughton Parish Council by </w:t>
      </w:r>
      <w:r w:rsidR="001D412E" w:rsidRPr="001D412E">
        <w:rPr>
          <w:rFonts w:asciiTheme="minorHAnsi" w:hAnsiTheme="minorHAnsi"/>
          <w:sz w:val="22"/>
          <w:szCs w:val="22"/>
        </w:rPr>
        <w:t>‘</w:t>
      </w:r>
      <w:r w:rsidR="001D412E" w:rsidRPr="001D412E">
        <w:rPr>
          <w:rFonts w:asciiTheme="minorHAnsi" w:hAnsiTheme="minorHAnsi"/>
          <w:bCs/>
          <w:sz w:val="22"/>
          <w:szCs w:val="22"/>
        </w:rPr>
        <w:t>Landscape Planning &amp; Landscape Architecture Services</w:t>
      </w:r>
      <w:r w:rsidR="001D412E">
        <w:rPr>
          <w:rFonts w:asciiTheme="minorHAnsi" w:hAnsiTheme="minorHAnsi"/>
          <w:sz w:val="22"/>
          <w:szCs w:val="22"/>
        </w:rPr>
        <w:t>’</w:t>
      </w:r>
      <w:r w:rsidR="001D412E" w:rsidRPr="002B3FE6">
        <w:rPr>
          <w:rFonts w:asciiTheme="minorHAnsi" w:hAnsiTheme="minorHAnsi"/>
          <w:sz w:val="22"/>
          <w:szCs w:val="22"/>
        </w:rPr>
        <w:t xml:space="preserve"> </w:t>
      </w:r>
      <w:r w:rsidR="00CB567D">
        <w:rPr>
          <w:rFonts w:asciiTheme="minorHAnsi" w:hAnsiTheme="minorHAnsi"/>
          <w:sz w:val="22"/>
          <w:szCs w:val="22"/>
        </w:rPr>
        <w:t xml:space="preserve">(Lucy Batchelor-Wylam) </w:t>
      </w:r>
      <w:r w:rsidRPr="002B3FE6">
        <w:rPr>
          <w:rFonts w:asciiTheme="minorHAnsi" w:hAnsiTheme="minorHAnsi"/>
          <w:sz w:val="22"/>
          <w:szCs w:val="22"/>
        </w:rPr>
        <w:t xml:space="preserve">there is a significant body of evidence to show a higher level of sensitivity and value of the landscape. </w:t>
      </w:r>
      <w:r w:rsidRPr="004C2715">
        <w:rPr>
          <w:rFonts w:asciiTheme="minorHAnsi" w:hAnsiTheme="minorHAnsi"/>
          <w:sz w:val="22"/>
          <w:szCs w:val="22"/>
        </w:rPr>
        <w:t xml:space="preserve">This is particularly so when rather than considering the whole site the individual elements are considered </w:t>
      </w:r>
      <w:proofErr w:type="spellStart"/>
      <w:r w:rsidRPr="004C2715">
        <w:rPr>
          <w:rFonts w:asciiTheme="minorHAnsi" w:hAnsiTheme="minorHAnsi"/>
          <w:sz w:val="22"/>
          <w:szCs w:val="22"/>
        </w:rPr>
        <w:t>which</w:t>
      </w:r>
      <w:proofErr w:type="spellEnd"/>
      <w:r w:rsidRPr="004C2715">
        <w:rPr>
          <w:rFonts w:asciiTheme="minorHAnsi" w:hAnsiTheme="minorHAnsi"/>
          <w:sz w:val="22"/>
          <w:szCs w:val="22"/>
        </w:rPr>
        <w:t xml:space="preserve"> then highlights areas of development </w:t>
      </w:r>
      <w:r w:rsidR="00262B8A" w:rsidRPr="004C2715">
        <w:rPr>
          <w:rFonts w:asciiTheme="minorHAnsi" w:hAnsiTheme="minorHAnsi"/>
          <w:sz w:val="22"/>
          <w:szCs w:val="22"/>
        </w:rPr>
        <w:t>which are impacted more seriously hence</w:t>
      </w:r>
      <w:r w:rsidR="00CB567D">
        <w:rPr>
          <w:rFonts w:asciiTheme="minorHAnsi" w:hAnsiTheme="minorHAnsi"/>
          <w:sz w:val="22"/>
          <w:szCs w:val="22"/>
        </w:rPr>
        <w:t xml:space="preserve"> having </w:t>
      </w:r>
      <w:proofErr w:type="gramStart"/>
      <w:r w:rsidR="00CB567D">
        <w:rPr>
          <w:rFonts w:asciiTheme="minorHAnsi" w:hAnsiTheme="minorHAnsi"/>
          <w:sz w:val="22"/>
          <w:szCs w:val="22"/>
        </w:rPr>
        <w:t xml:space="preserve">an </w:t>
      </w:r>
      <w:r w:rsidRPr="004C2715">
        <w:rPr>
          <w:rFonts w:asciiTheme="minorHAnsi" w:hAnsiTheme="minorHAnsi"/>
          <w:sz w:val="22"/>
          <w:szCs w:val="22"/>
        </w:rPr>
        <w:t xml:space="preserve"> </w:t>
      </w:r>
      <w:r w:rsidR="00CB567D">
        <w:rPr>
          <w:rFonts w:asciiTheme="minorHAnsi" w:hAnsiTheme="minorHAnsi"/>
          <w:sz w:val="22"/>
          <w:szCs w:val="22"/>
        </w:rPr>
        <w:t>un</w:t>
      </w:r>
      <w:r w:rsidRPr="004C2715">
        <w:rPr>
          <w:rFonts w:asciiTheme="minorHAnsi" w:hAnsiTheme="minorHAnsi"/>
          <w:sz w:val="22"/>
          <w:szCs w:val="22"/>
        </w:rPr>
        <w:t>acceptable</w:t>
      </w:r>
      <w:proofErr w:type="gramEnd"/>
      <w:r w:rsidR="00CB567D">
        <w:rPr>
          <w:rFonts w:asciiTheme="minorHAnsi" w:hAnsiTheme="minorHAnsi"/>
          <w:sz w:val="22"/>
          <w:szCs w:val="22"/>
        </w:rPr>
        <w:t xml:space="preserve"> adverse impact</w:t>
      </w:r>
      <w:r w:rsidRPr="004C2715">
        <w:rPr>
          <w:rFonts w:asciiTheme="minorHAnsi" w:hAnsiTheme="minorHAnsi"/>
          <w:sz w:val="22"/>
          <w:szCs w:val="22"/>
        </w:rPr>
        <w:t>.</w:t>
      </w:r>
      <w:r w:rsidRPr="002B3FE6">
        <w:rPr>
          <w:rFonts w:asciiTheme="minorHAnsi" w:hAnsiTheme="minorHAnsi"/>
          <w:sz w:val="22"/>
          <w:szCs w:val="22"/>
        </w:rPr>
        <w:t xml:space="preserve"> These </w:t>
      </w:r>
      <w:r w:rsidR="00CB567D">
        <w:rPr>
          <w:rFonts w:asciiTheme="minorHAnsi" w:hAnsiTheme="minorHAnsi"/>
          <w:sz w:val="22"/>
          <w:szCs w:val="22"/>
        </w:rPr>
        <w:t xml:space="preserve">reports </w:t>
      </w:r>
      <w:r w:rsidRPr="002B3FE6">
        <w:rPr>
          <w:rFonts w:asciiTheme="minorHAnsi" w:hAnsiTheme="minorHAnsi"/>
          <w:sz w:val="22"/>
          <w:szCs w:val="22"/>
        </w:rPr>
        <w:t xml:space="preserve">also highlight specific landscape values that are </w:t>
      </w:r>
      <w:r w:rsidRPr="002B3FE6">
        <w:rPr>
          <w:rFonts w:asciiTheme="minorHAnsi" w:hAnsiTheme="minorHAnsi"/>
          <w:sz w:val="22"/>
          <w:szCs w:val="22"/>
        </w:rPr>
        <w:lastRenderedPageBreak/>
        <w:t>important and unique in this area adding to the importance of protecting their character and value in a location that has great social and leisure value to future generations in this developing area.</w:t>
      </w:r>
    </w:p>
    <w:p w14:paraId="1009B088" w14:textId="11FCB1B3" w:rsidR="002A2906" w:rsidRPr="002B3FE6" w:rsidRDefault="002A2906"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Lucy Batchelor-Wylam </w:t>
      </w:r>
      <w:r w:rsidR="00172093" w:rsidRPr="002B3FE6">
        <w:rPr>
          <w:rFonts w:asciiTheme="minorHAnsi" w:hAnsiTheme="minorHAnsi"/>
          <w:sz w:val="22"/>
          <w:szCs w:val="22"/>
        </w:rPr>
        <w:t>states that rather than considering the encroaching urban edge as a reason to develop this area the argument should be that the rarity of this landscape close to the urban edge of Ipswich should be more reason to preserve what remains.</w:t>
      </w:r>
    </w:p>
    <w:p w14:paraId="2639DE98" w14:textId="6A749673" w:rsidR="00172093" w:rsidRPr="002B3FE6" w:rsidRDefault="00172093"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The adverse landscape impacts are closely related to the adverse heritage impacts as this is a historic landscape that define</w:t>
      </w:r>
      <w:r w:rsidR="00484061">
        <w:rPr>
          <w:rFonts w:asciiTheme="minorHAnsi" w:hAnsiTheme="minorHAnsi"/>
          <w:sz w:val="22"/>
          <w:szCs w:val="22"/>
        </w:rPr>
        <w:t>s the historic settings of the h</w:t>
      </w:r>
      <w:r w:rsidRPr="002B3FE6">
        <w:rPr>
          <w:rFonts w:asciiTheme="minorHAnsi" w:hAnsiTheme="minorHAnsi"/>
          <w:sz w:val="22"/>
          <w:szCs w:val="22"/>
        </w:rPr>
        <w:t xml:space="preserve">eritage assets. There is insufficient buffer between the proposed development beside the </w:t>
      </w:r>
      <w:r w:rsidR="0039704A">
        <w:rPr>
          <w:rFonts w:asciiTheme="minorHAnsi" w:hAnsiTheme="minorHAnsi"/>
          <w:sz w:val="22"/>
          <w:szCs w:val="22"/>
        </w:rPr>
        <w:t>h</w:t>
      </w:r>
      <w:r w:rsidRPr="002B3FE6">
        <w:rPr>
          <w:rFonts w:asciiTheme="minorHAnsi" w:hAnsiTheme="minorHAnsi"/>
          <w:sz w:val="22"/>
          <w:szCs w:val="22"/>
        </w:rPr>
        <w:t xml:space="preserve">istoric edge of </w:t>
      </w:r>
      <w:r w:rsidR="008D55A5">
        <w:rPr>
          <w:rFonts w:asciiTheme="minorHAnsi" w:hAnsiTheme="minorHAnsi"/>
          <w:sz w:val="22"/>
          <w:szCs w:val="22"/>
        </w:rPr>
        <w:t>Grade II</w:t>
      </w:r>
      <w:r w:rsidR="00F42FF2" w:rsidRPr="002B3FE6">
        <w:rPr>
          <w:rFonts w:asciiTheme="minorHAnsi" w:hAnsiTheme="minorHAnsi"/>
          <w:sz w:val="22"/>
          <w:szCs w:val="22"/>
        </w:rPr>
        <w:t xml:space="preserve"> listed </w:t>
      </w:r>
      <w:r w:rsidRPr="002B3FE6">
        <w:rPr>
          <w:rFonts w:asciiTheme="minorHAnsi" w:hAnsiTheme="minorHAnsi"/>
          <w:sz w:val="22"/>
          <w:szCs w:val="22"/>
        </w:rPr>
        <w:t xml:space="preserve">Chantry Park. The proposed development on the valley side/ridge between </w:t>
      </w:r>
      <w:r w:rsidR="008D55A5">
        <w:rPr>
          <w:rFonts w:asciiTheme="minorHAnsi" w:hAnsiTheme="minorHAnsi"/>
          <w:sz w:val="22"/>
          <w:szCs w:val="22"/>
        </w:rPr>
        <w:t>Grade II</w:t>
      </w:r>
      <w:r w:rsidR="00F42FF2" w:rsidRPr="002B3FE6">
        <w:rPr>
          <w:rFonts w:asciiTheme="minorHAnsi" w:hAnsiTheme="minorHAnsi"/>
          <w:sz w:val="22"/>
          <w:szCs w:val="22"/>
        </w:rPr>
        <w:t xml:space="preserve"> Listed </w:t>
      </w:r>
      <w:r w:rsidRPr="002B3FE6">
        <w:rPr>
          <w:rFonts w:asciiTheme="minorHAnsi" w:hAnsiTheme="minorHAnsi"/>
          <w:sz w:val="22"/>
          <w:szCs w:val="22"/>
        </w:rPr>
        <w:t xml:space="preserve">Red House </w:t>
      </w:r>
      <w:r w:rsidR="006B2915">
        <w:rPr>
          <w:rFonts w:asciiTheme="minorHAnsi" w:hAnsiTheme="minorHAnsi"/>
          <w:sz w:val="22"/>
          <w:szCs w:val="22"/>
        </w:rPr>
        <w:t xml:space="preserve">Farm </w:t>
      </w:r>
      <w:r w:rsidRPr="002B3FE6">
        <w:rPr>
          <w:rFonts w:asciiTheme="minorHAnsi" w:hAnsiTheme="minorHAnsi"/>
          <w:sz w:val="22"/>
          <w:szCs w:val="22"/>
        </w:rPr>
        <w:t>and the A14 will destroy the landscape backdrop of Red House</w:t>
      </w:r>
      <w:r w:rsidR="00CB567D">
        <w:rPr>
          <w:rFonts w:asciiTheme="minorHAnsi" w:hAnsiTheme="minorHAnsi"/>
          <w:sz w:val="22"/>
          <w:szCs w:val="22"/>
        </w:rPr>
        <w:t xml:space="preserve"> Farm </w:t>
      </w:r>
      <w:r w:rsidRPr="002B3FE6">
        <w:rPr>
          <w:rFonts w:asciiTheme="minorHAnsi" w:hAnsiTheme="minorHAnsi"/>
          <w:sz w:val="22"/>
          <w:szCs w:val="22"/>
        </w:rPr>
        <w:t>viewed from the East and from Chantry Park</w:t>
      </w:r>
      <w:r w:rsidR="00F42FF2" w:rsidRPr="002B3FE6">
        <w:rPr>
          <w:rFonts w:asciiTheme="minorHAnsi" w:hAnsiTheme="minorHAnsi"/>
          <w:sz w:val="22"/>
          <w:szCs w:val="22"/>
        </w:rPr>
        <w:t xml:space="preserve">. This part of the </w:t>
      </w:r>
      <w:r w:rsidR="0039704A">
        <w:rPr>
          <w:rFonts w:asciiTheme="minorHAnsi" w:hAnsiTheme="minorHAnsi"/>
          <w:sz w:val="22"/>
          <w:szCs w:val="22"/>
        </w:rPr>
        <w:t>d</w:t>
      </w:r>
      <w:r w:rsidR="00F42FF2" w:rsidRPr="002B3FE6">
        <w:rPr>
          <w:rFonts w:asciiTheme="minorHAnsi" w:hAnsiTheme="minorHAnsi"/>
          <w:sz w:val="22"/>
          <w:szCs w:val="22"/>
        </w:rPr>
        <w:t xml:space="preserve">evelopment will also be detrimental to the sunken </w:t>
      </w:r>
      <w:r w:rsidR="0039704A">
        <w:rPr>
          <w:rFonts w:asciiTheme="minorHAnsi" w:hAnsiTheme="minorHAnsi"/>
          <w:sz w:val="22"/>
          <w:szCs w:val="22"/>
        </w:rPr>
        <w:t>&amp;</w:t>
      </w:r>
      <w:r w:rsidR="00F42FF2" w:rsidRPr="002B3FE6">
        <w:rPr>
          <w:rFonts w:asciiTheme="minorHAnsi" w:hAnsiTheme="minorHAnsi"/>
          <w:sz w:val="22"/>
          <w:szCs w:val="22"/>
        </w:rPr>
        <w:t xml:space="preserve"> treasured Church Lane </w:t>
      </w:r>
      <w:r w:rsidR="006C4917">
        <w:rPr>
          <w:rFonts w:asciiTheme="minorHAnsi" w:hAnsiTheme="minorHAnsi"/>
          <w:sz w:val="22"/>
          <w:szCs w:val="22"/>
        </w:rPr>
        <w:t xml:space="preserve">(now designated </w:t>
      </w:r>
      <w:proofErr w:type="gramStart"/>
      <w:r w:rsidR="006C4917">
        <w:rPr>
          <w:rFonts w:asciiTheme="minorHAnsi" w:hAnsiTheme="minorHAnsi"/>
          <w:sz w:val="22"/>
          <w:szCs w:val="22"/>
        </w:rPr>
        <w:t xml:space="preserve">as </w:t>
      </w:r>
      <w:r w:rsidR="004850A0">
        <w:rPr>
          <w:rFonts w:asciiTheme="minorHAnsi" w:hAnsiTheme="minorHAnsi"/>
          <w:sz w:val="22"/>
          <w:szCs w:val="22"/>
        </w:rPr>
        <w:t>a ‘Quiet</w:t>
      </w:r>
      <w:proofErr w:type="gramEnd"/>
      <w:r w:rsidR="006C4917">
        <w:rPr>
          <w:rFonts w:asciiTheme="minorHAnsi" w:hAnsiTheme="minorHAnsi"/>
          <w:sz w:val="22"/>
          <w:szCs w:val="22"/>
        </w:rPr>
        <w:t xml:space="preserve"> Lane</w:t>
      </w:r>
      <w:r w:rsidR="004850A0">
        <w:rPr>
          <w:rFonts w:asciiTheme="minorHAnsi" w:hAnsiTheme="minorHAnsi"/>
          <w:sz w:val="22"/>
          <w:szCs w:val="22"/>
        </w:rPr>
        <w:t>’</w:t>
      </w:r>
      <w:r w:rsidR="006C4917">
        <w:rPr>
          <w:rFonts w:asciiTheme="minorHAnsi" w:hAnsiTheme="minorHAnsi"/>
          <w:sz w:val="22"/>
          <w:szCs w:val="22"/>
        </w:rPr>
        <w:t xml:space="preserve">) </w:t>
      </w:r>
      <w:r w:rsidR="00F42FF2" w:rsidRPr="002B3FE6">
        <w:rPr>
          <w:rFonts w:asciiTheme="minorHAnsi" w:hAnsiTheme="minorHAnsi"/>
          <w:sz w:val="22"/>
          <w:szCs w:val="22"/>
        </w:rPr>
        <w:t xml:space="preserve">and adversely impact on </w:t>
      </w:r>
      <w:r w:rsidR="006C4917">
        <w:rPr>
          <w:rFonts w:asciiTheme="minorHAnsi" w:hAnsiTheme="minorHAnsi"/>
          <w:sz w:val="22"/>
          <w:szCs w:val="22"/>
        </w:rPr>
        <w:t xml:space="preserve">the </w:t>
      </w:r>
      <w:r w:rsidR="008D55A5">
        <w:rPr>
          <w:rFonts w:asciiTheme="minorHAnsi" w:hAnsiTheme="minorHAnsi"/>
          <w:sz w:val="22"/>
          <w:szCs w:val="22"/>
        </w:rPr>
        <w:t>Grade II</w:t>
      </w:r>
      <w:r w:rsidR="00F42FF2" w:rsidRPr="002B3FE6">
        <w:rPr>
          <w:rFonts w:asciiTheme="minorHAnsi" w:hAnsiTheme="minorHAnsi"/>
          <w:sz w:val="22"/>
          <w:szCs w:val="22"/>
        </w:rPr>
        <w:t xml:space="preserve"> Listed Springvale Farm which </w:t>
      </w:r>
      <w:r w:rsidR="0039704A">
        <w:rPr>
          <w:rFonts w:asciiTheme="minorHAnsi" w:hAnsiTheme="minorHAnsi"/>
          <w:sz w:val="22"/>
          <w:szCs w:val="22"/>
        </w:rPr>
        <w:t>ha</w:t>
      </w:r>
      <w:r w:rsidR="00F42FF2" w:rsidRPr="002B3FE6">
        <w:rPr>
          <w:rFonts w:asciiTheme="minorHAnsi" w:hAnsiTheme="minorHAnsi"/>
          <w:sz w:val="22"/>
          <w:szCs w:val="22"/>
        </w:rPr>
        <w:t xml:space="preserve">s only </w:t>
      </w:r>
      <w:r w:rsidR="0039704A">
        <w:rPr>
          <w:rFonts w:asciiTheme="minorHAnsi" w:hAnsiTheme="minorHAnsi"/>
          <w:sz w:val="22"/>
          <w:szCs w:val="22"/>
        </w:rPr>
        <w:t xml:space="preserve">a </w:t>
      </w:r>
      <w:r w:rsidR="00F42FF2" w:rsidRPr="002B3FE6">
        <w:rPr>
          <w:rFonts w:asciiTheme="minorHAnsi" w:hAnsiTheme="minorHAnsi"/>
          <w:sz w:val="22"/>
          <w:szCs w:val="22"/>
        </w:rPr>
        <w:t xml:space="preserve">narrow </w:t>
      </w:r>
      <w:r w:rsidR="006C4917">
        <w:rPr>
          <w:rFonts w:asciiTheme="minorHAnsi" w:hAnsiTheme="minorHAnsi"/>
          <w:sz w:val="22"/>
          <w:szCs w:val="22"/>
        </w:rPr>
        <w:t xml:space="preserve">(insufficient) </w:t>
      </w:r>
      <w:r w:rsidR="0039704A">
        <w:rPr>
          <w:rFonts w:asciiTheme="minorHAnsi" w:hAnsiTheme="minorHAnsi"/>
          <w:sz w:val="22"/>
          <w:szCs w:val="22"/>
        </w:rPr>
        <w:t xml:space="preserve">green barrier </w:t>
      </w:r>
      <w:r w:rsidR="00F42FF2" w:rsidRPr="002B3FE6">
        <w:rPr>
          <w:rFonts w:asciiTheme="minorHAnsi" w:hAnsiTheme="minorHAnsi"/>
          <w:sz w:val="22"/>
          <w:szCs w:val="22"/>
        </w:rPr>
        <w:t>separatin</w:t>
      </w:r>
      <w:r w:rsidR="0039704A">
        <w:rPr>
          <w:rFonts w:asciiTheme="minorHAnsi" w:hAnsiTheme="minorHAnsi"/>
          <w:sz w:val="22"/>
          <w:szCs w:val="22"/>
        </w:rPr>
        <w:t>g it</w:t>
      </w:r>
      <w:r w:rsidR="00F42FF2" w:rsidRPr="002B3FE6">
        <w:rPr>
          <w:rFonts w:asciiTheme="minorHAnsi" w:hAnsiTheme="minorHAnsi"/>
          <w:sz w:val="22"/>
          <w:szCs w:val="22"/>
        </w:rPr>
        <w:t xml:space="preserve"> from the </w:t>
      </w:r>
      <w:r w:rsidR="0039704A">
        <w:rPr>
          <w:rFonts w:asciiTheme="minorHAnsi" w:hAnsiTheme="minorHAnsi"/>
          <w:sz w:val="22"/>
          <w:szCs w:val="22"/>
        </w:rPr>
        <w:t xml:space="preserve">proposed </w:t>
      </w:r>
      <w:r w:rsidR="00F42FF2" w:rsidRPr="002B3FE6">
        <w:rPr>
          <w:rFonts w:asciiTheme="minorHAnsi" w:hAnsiTheme="minorHAnsi"/>
          <w:sz w:val="22"/>
          <w:szCs w:val="22"/>
        </w:rPr>
        <w:t xml:space="preserve">development. The </w:t>
      </w:r>
      <w:r w:rsidR="0039704A">
        <w:rPr>
          <w:rFonts w:asciiTheme="minorHAnsi" w:hAnsiTheme="minorHAnsi"/>
          <w:sz w:val="22"/>
          <w:szCs w:val="22"/>
        </w:rPr>
        <w:t>‘</w:t>
      </w:r>
      <w:r w:rsidR="00F42FF2" w:rsidRPr="002B3FE6">
        <w:rPr>
          <w:rFonts w:asciiTheme="minorHAnsi" w:hAnsiTheme="minorHAnsi"/>
          <w:sz w:val="22"/>
          <w:szCs w:val="22"/>
        </w:rPr>
        <w:t>Rolling Valley Farmland</w:t>
      </w:r>
      <w:r w:rsidR="0039704A">
        <w:rPr>
          <w:rFonts w:asciiTheme="minorHAnsi" w:hAnsiTheme="minorHAnsi"/>
          <w:sz w:val="22"/>
          <w:szCs w:val="22"/>
        </w:rPr>
        <w:t>’</w:t>
      </w:r>
      <w:r w:rsidR="00F42FF2" w:rsidRPr="002B3FE6">
        <w:rPr>
          <w:rFonts w:asciiTheme="minorHAnsi" w:hAnsiTheme="minorHAnsi"/>
          <w:sz w:val="22"/>
          <w:szCs w:val="22"/>
        </w:rPr>
        <w:t xml:space="preserve"> character of the </w:t>
      </w:r>
      <w:r w:rsidR="006B2915">
        <w:rPr>
          <w:rFonts w:asciiTheme="minorHAnsi" w:hAnsiTheme="minorHAnsi"/>
          <w:sz w:val="22"/>
          <w:szCs w:val="22"/>
        </w:rPr>
        <w:t>v</w:t>
      </w:r>
      <w:r w:rsidR="00F42FF2" w:rsidRPr="002B3FE6">
        <w:rPr>
          <w:rFonts w:asciiTheme="minorHAnsi" w:hAnsiTheme="minorHAnsi"/>
          <w:sz w:val="22"/>
          <w:szCs w:val="22"/>
        </w:rPr>
        <w:t xml:space="preserve">alley slope South West of Red </w:t>
      </w:r>
      <w:r w:rsidR="006B2915">
        <w:rPr>
          <w:rFonts w:asciiTheme="minorHAnsi" w:hAnsiTheme="minorHAnsi"/>
          <w:sz w:val="22"/>
          <w:szCs w:val="22"/>
        </w:rPr>
        <w:t xml:space="preserve">House </w:t>
      </w:r>
      <w:r w:rsidR="00F42FF2" w:rsidRPr="002B3FE6">
        <w:rPr>
          <w:rFonts w:asciiTheme="minorHAnsi" w:hAnsiTheme="minorHAnsi"/>
          <w:sz w:val="22"/>
          <w:szCs w:val="22"/>
        </w:rPr>
        <w:t xml:space="preserve">Farm will also be completely altered with artificial stepped Attenuation Basins again altering </w:t>
      </w:r>
      <w:r w:rsidR="006B2915">
        <w:rPr>
          <w:rFonts w:asciiTheme="minorHAnsi" w:hAnsiTheme="minorHAnsi"/>
          <w:sz w:val="22"/>
          <w:szCs w:val="22"/>
        </w:rPr>
        <w:t xml:space="preserve">the </w:t>
      </w:r>
      <w:r w:rsidR="00F42FF2" w:rsidRPr="002B3FE6">
        <w:rPr>
          <w:rFonts w:asciiTheme="minorHAnsi" w:hAnsiTheme="minorHAnsi"/>
          <w:sz w:val="22"/>
          <w:szCs w:val="22"/>
        </w:rPr>
        <w:t>historic landscape setting in front of Red House</w:t>
      </w:r>
      <w:r w:rsidR="006B2915">
        <w:rPr>
          <w:rFonts w:asciiTheme="minorHAnsi" w:hAnsiTheme="minorHAnsi"/>
          <w:sz w:val="22"/>
          <w:szCs w:val="22"/>
        </w:rPr>
        <w:t xml:space="preserve"> Farm</w:t>
      </w:r>
      <w:r w:rsidR="00F42FF2" w:rsidRPr="002B3FE6">
        <w:rPr>
          <w:rFonts w:asciiTheme="minorHAnsi" w:hAnsiTheme="minorHAnsi"/>
          <w:sz w:val="22"/>
          <w:szCs w:val="22"/>
        </w:rPr>
        <w:t>.</w:t>
      </w:r>
    </w:p>
    <w:p w14:paraId="7D910374" w14:textId="6EA564A9" w:rsidR="00F42FF2" w:rsidRPr="002B3FE6" w:rsidRDefault="006C4917" w:rsidP="001C60A3">
      <w:pPr>
        <w:pStyle w:val="NoSpacing"/>
        <w:numPr>
          <w:ilvl w:val="1"/>
          <w:numId w:val="18"/>
        </w:numPr>
      </w:pPr>
      <w:r>
        <w:t>The current</w:t>
      </w:r>
      <w:r w:rsidR="00F42FF2" w:rsidRPr="002B3FE6">
        <w:t xml:space="preserve"> Local Plan defines this Valley as </w:t>
      </w:r>
      <w:r>
        <w:t xml:space="preserve">a </w:t>
      </w:r>
      <w:r w:rsidR="00F42FF2" w:rsidRPr="002B3FE6">
        <w:t xml:space="preserve">Special Landscape Area and </w:t>
      </w:r>
      <w:r>
        <w:t>with reference to</w:t>
      </w:r>
      <w:r w:rsidR="00F42FF2" w:rsidRPr="002B3FE6">
        <w:t xml:space="preserve"> Policy CR04 </w:t>
      </w:r>
      <w:r>
        <w:t xml:space="preserve">which states </w:t>
      </w:r>
      <w:r w:rsidR="00F42FF2" w:rsidRPr="002B3FE6">
        <w:t>development should not take place unless it is not detrimental or improves the Landscape value. This is clearly not the case.</w:t>
      </w:r>
    </w:p>
    <w:p w14:paraId="6FAFE946" w14:textId="13B82589" w:rsidR="001A482A" w:rsidRPr="002B3FE6" w:rsidRDefault="00F42FF2" w:rsidP="001C60A3">
      <w:pPr>
        <w:pStyle w:val="NoSpacing"/>
        <w:numPr>
          <w:ilvl w:val="1"/>
          <w:numId w:val="18"/>
        </w:numPr>
      </w:pPr>
      <w:r w:rsidRPr="002B3FE6">
        <w:t>The emerging</w:t>
      </w:r>
      <w:r w:rsidR="006C4917">
        <w:t xml:space="preserve"> BMSDC </w:t>
      </w:r>
      <w:r w:rsidRPr="002B3FE6">
        <w:t xml:space="preserve">JLP considers landscape against its value primarily guided by the Landscape Character Type Assessment. As a valley defined as Rolling Valley </w:t>
      </w:r>
      <w:r w:rsidR="006C4917">
        <w:t>Farmland topped out by Plateau F</w:t>
      </w:r>
      <w:r w:rsidRPr="002B3FE6">
        <w:t xml:space="preserve">armland the assessment guidance recommends that new development should be avoided especially near the valley side tops and is better placed on the plateau where </w:t>
      </w:r>
      <w:r w:rsidR="004850A0">
        <w:t xml:space="preserve">it can be screened and hidden. </w:t>
      </w:r>
      <w:r w:rsidRPr="002B3FE6">
        <w:t xml:space="preserve">This is precisely what this development is not doing. </w:t>
      </w:r>
    </w:p>
    <w:p w14:paraId="3F3E6A7D" w14:textId="7AE73A65" w:rsidR="00F42FF2" w:rsidRPr="002B3FE6" w:rsidRDefault="004850A0" w:rsidP="004850A0">
      <w:pPr>
        <w:pStyle w:val="NoSpacing"/>
        <w:numPr>
          <w:ilvl w:val="1"/>
          <w:numId w:val="18"/>
        </w:numPr>
        <w:ind w:left="788" w:hanging="431"/>
      </w:pPr>
      <w:r>
        <w:t>Alison Farme</w:t>
      </w:r>
      <w:r w:rsidR="00F42FF2" w:rsidRPr="002B3FE6">
        <w:t xml:space="preserve">r Associates identify the 35m AOD contour line as being critical to this as </w:t>
      </w:r>
      <w:r w:rsidR="001A482A" w:rsidRPr="002B3FE6">
        <w:t xml:space="preserve">although the Landscape Character type plan does not exactly follow that line it is in fact a line where the edge of the plateau drops of more significantly and development beyond that is effectively falling into the valley side where it will cause the most harmful impact. </w:t>
      </w:r>
    </w:p>
    <w:p w14:paraId="0075935C" w14:textId="15EBCA7E" w:rsidR="00545E2A" w:rsidRPr="002B3FE6" w:rsidRDefault="001A482A" w:rsidP="001C60A3">
      <w:pPr>
        <w:pStyle w:val="NoSpacing"/>
        <w:numPr>
          <w:ilvl w:val="1"/>
          <w:numId w:val="18"/>
        </w:numPr>
      </w:pPr>
      <w:r w:rsidRPr="002B3FE6">
        <w:t xml:space="preserve">The guidance to screen development on the plateau is also being ignored as instead of green screening the application proposes to ‘filter’ views of the edge of the development which from their drawings will amount to </w:t>
      </w:r>
      <w:r w:rsidR="00C92ACA" w:rsidRPr="002B3FE6">
        <w:t xml:space="preserve">no more than </w:t>
      </w:r>
      <w:r w:rsidRPr="002B3FE6">
        <w:t xml:space="preserve">a scattering of a few unspecified trees. This is not </w:t>
      </w:r>
      <w:r w:rsidR="004850A0">
        <w:t>sufficient</w:t>
      </w:r>
      <w:r w:rsidRPr="002B3FE6">
        <w:t xml:space="preserve"> to preserve the value of the landscape wherever the edge of the development is set. In </w:t>
      </w:r>
      <w:r w:rsidR="00C92ACA" w:rsidRPr="002B3FE6">
        <w:t>addition,</w:t>
      </w:r>
      <w:r w:rsidRPr="002B3FE6">
        <w:t xml:space="preserve"> the application proposes a ring </w:t>
      </w:r>
      <w:r w:rsidR="00C92ACA" w:rsidRPr="002B3FE6">
        <w:t xml:space="preserve">of development </w:t>
      </w:r>
      <w:r w:rsidRPr="002B3FE6">
        <w:t>around the lower edge of the development with w</w:t>
      </w:r>
      <w:r w:rsidR="00C92ACA" w:rsidRPr="002B3FE6">
        <w:t>h</w:t>
      </w:r>
      <w:r w:rsidRPr="002B3FE6">
        <w:t>it</w:t>
      </w:r>
      <w:r w:rsidR="00C92ACA" w:rsidRPr="002B3FE6">
        <w:t>e</w:t>
      </w:r>
      <w:r w:rsidRPr="002B3FE6">
        <w:t xml:space="preserve"> or light coloured buildings which will </w:t>
      </w:r>
      <w:r w:rsidR="00C92ACA" w:rsidRPr="002B3FE6">
        <w:t xml:space="preserve">present </w:t>
      </w:r>
      <w:r w:rsidR="004850A0">
        <w:t>a heavy, defined and glaring bo</w:t>
      </w:r>
      <w:r w:rsidR="00C92ACA" w:rsidRPr="002B3FE6">
        <w:t>rder line of the development right round the valley sides adversely impacting on the green landscape and settings of the heritage assets.</w:t>
      </w:r>
    </w:p>
    <w:p w14:paraId="41A89F56" w14:textId="06CC3186" w:rsidR="001A482A" w:rsidRPr="002B3FE6" w:rsidRDefault="00545E2A" w:rsidP="001C60A3">
      <w:pPr>
        <w:pStyle w:val="NoSpacing"/>
        <w:numPr>
          <w:ilvl w:val="1"/>
          <w:numId w:val="18"/>
        </w:numPr>
      </w:pPr>
      <w:r w:rsidRPr="002B3FE6">
        <w:t xml:space="preserve">The proposed style and design of the development along the A1071 and into Hadleigh Road is also highly damaging to what has been recognised for decades as one of the most pleasant and green routes into Ipswich. This was a significant reason for the rejection of the </w:t>
      </w:r>
      <w:proofErr w:type="spellStart"/>
      <w:r w:rsidRPr="002B3FE6">
        <w:t>Wilcon</w:t>
      </w:r>
      <w:proofErr w:type="spellEnd"/>
      <w:r w:rsidRPr="002B3FE6">
        <w:t xml:space="preserve"> </w:t>
      </w:r>
      <w:r w:rsidR="0049687F" w:rsidRPr="002B3FE6">
        <w:t xml:space="preserve">Homes Appeal in 1988 given by the </w:t>
      </w:r>
      <w:proofErr w:type="spellStart"/>
      <w:r w:rsidR="0049687F" w:rsidRPr="002B3FE6">
        <w:t>Rt</w:t>
      </w:r>
      <w:proofErr w:type="spellEnd"/>
      <w:r w:rsidR="0049687F" w:rsidRPr="002B3FE6">
        <w:t xml:space="preserve"> Hon Nickolas Ridley</w:t>
      </w:r>
      <w:r w:rsidR="004850A0">
        <w:t>,</w:t>
      </w:r>
      <w:r w:rsidR="0049687F" w:rsidRPr="002B3FE6">
        <w:t xml:space="preserve"> Environment Secretary at that time. At present people arriving into Ipswich from the South West travel along the A1071 </w:t>
      </w:r>
      <w:r w:rsidR="004850A0">
        <w:t xml:space="preserve">which is </w:t>
      </w:r>
      <w:r w:rsidR="0049687F" w:rsidRPr="002B3FE6">
        <w:t>bordered by rural landscape and then turn into Hadleigh Road which retains its Rolling Valley characteristic as a sunken lane that dips into the Chantry Vale bordered by fields and historic farm buildings</w:t>
      </w:r>
      <w:r w:rsidR="004850A0">
        <w:t>. I</w:t>
      </w:r>
      <w:r w:rsidR="0049687F" w:rsidRPr="002B3FE6">
        <w:t xml:space="preserve">t continues past Chantry Park bordered by </w:t>
      </w:r>
      <w:r w:rsidR="0046001B">
        <w:t>w</w:t>
      </w:r>
      <w:r w:rsidR="0049687F" w:rsidRPr="002B3FE6">
        <w:t xml:space="preserve">oodland, trees, hedgerows and widely spaced old or character housing before finally hitting the </w:t>
      </w:r>
      <w:r w:rsidR="0046001B">
        <w:t>u</w:t>
      </w:r>
      <w:r w:rsidR="0049687F" w:rsidRPr="002B3FE6">
        <w:t xml:space="preserve">rban </w:t>
      </w:r>
      <w:r w:rsidR="0046001B">
        <w:t>c</w:t>
      </w:r>
      <w:r w:rsidR="0049687F" w:rsidRPr="002B3FE6">
        <w:t xml:space="preserve">haracter of Ipswich at the Ipswich border. </w:t>
      </w:r>
      <w:r w:rsidR="00CC3200" w:rsidRPr="002B3FE6">
        <w:t>This will change into an abrupt and prominent 3 stor</w:t>
      </w:r>
      <w:r w:rsidR="0046001B">
        <w:t>e</w:t>
      </w:r>
      <w:r w:rsidR="00CC3200" w:rsidRPr="002B3FE6">
        <w:t xml:space="preserve">y high estate style entrance as people cross the A1071 </w:t>
      </w:r>
      <w:proofErr w:type="gramStart"/>
      <w:r w:rsidR="00CC3200" w:rsidRPr="002B3FE6">
        <w:t>bridge</w:t>
      </w:r>
      <w:proofErr w:type="gramEnd"/>
      <w:r w:rsidR="00CC3200" w:rsidRPr="002B3FE6">
        <w:t xml:space="preserve"> destroying the continuity of this </w:t>
      </w:r>
      <w:r w:rsidR="0046001B">
        <w:t xml:space="preserve">notable </w:t>
      </w:r>
      <w:r w:rsidR="00CC3200" w:rsidRPr="002B3FE6">
        <w:t xml:space="preserve">pleasant green route into Ipswich. </w:t>
      </w:r>
      <w:r w:rsidR="0049687F" w:rsidRPr="002B3FE6">
        <w:t xml:space="preserve">  </w:t>
      </w:r>
      <w:r w:rsidR="00C92ACA" w:rsidRPr="002B3FE6">
        <w:t xml:space="preserve"> </w:t>
      </w:r>
    </w:p>
    <w:p w14:paraId="35F74EB7" w14:textId="6EEF64F0" w:rsidR="00C92ACA" w:rsidRPr="001C60A3" w:rsidRDefault="00C92ACA" w:rsidP="001C60A3">
      <w:pPr>
        <w:pStyle w:val="ListParagraph"/>
        <w:numPr>
          <w:ilvl w:val="0"/>
          <w:numId w:val="18"/>
        </w:numPr>
        <w:rPr>
          <w:rFonts w:asciiTheme="minorHAnsi" w:hAnsiTheme="minorHAnsi"/>
          <w:b/>
          <w:bCs/>
        </w:rPr>
      </w:pPr>
      <w:r w:rsidRPr="001C60A3">
        <w:rPr>
          <w:rFonts w:asciiTheme="minorHAnsi" w:hAnsiTheme="minorHAnsi"/>
          <w:b/>
          <w:bCs/>
        </w:rPr>
        <w:t xml:space="preserve">The present application would have an unacceptable adverse impact on the Heritage Assets in Chantry Vale. </w:t>
      </w:r>
    </w:p>
    <w:p w14:paraId="0B057304" w14:textId="4D201A23" w:rsidR="00C92ACA" w:rsidRPr="002B3FE6" w:rsidRDefault="00C92ACA" w:rsidP="001C60A3">
      <w:pPr>
        <w:pStyle w:val="NoSpacing"/>
        <w:numPr>
          <w:ilvl w:val="1"/>
          <w:numId w:val="18"/>
        </w:numPr>
      </w:pPr>
      <w:r w:rsidRPr="002B3FE6">
        <w:t xml:space="preserve">Heritage is closely related to Landscape as the Heritage </w:t>
      </w:r>
      <w:r w:rsidR="00BB0A92">
        <w:t>A</w:t>
      </w:r>
      <w:r w:rsidRPr="002B3FE6">
        <w:t>ssets of this valley have a sense of place in this rural landscape so for that reason most of the comments relating to landscape apply to heritage.</w:t>
      </w:r>
    </w:p>
    <w:p w14:paraId="5A161773" w14:textId="185C3891" w:rsidR="00C92ACA" w:rsidRPr="002B3FE6" w:rsidRDefault="00C92ACA" w:rsidP="001C60A3">
      <w:pPr>
        <w:pStyle w:val="NoSpacing"/>
        <w:numPr>
          <w:ilvl w:val="1"/>
          <w:numId w:val="18"/>
        </w:numPr>
      </w:pPr>
      <w:r w:rsidRPr="002B3FE6">
        <w:t xml:space="preserve">The </w:t>
      </w:r>
      <w:r w:rsidR="00BB0A92">
        <w:t>application as</w:t>
      </w:r>
      <w:r w:rsidRPr="002B3FE6">
        <w:t xml:space="preserve"> submitted is hugely damaging to these assets destroying the historic edge of Chantry Park, completely surrounding and swamping Red House</w:t>
      </w:r>
      <w:r w:rsidR="00BB0A92">
        <w:t xml:space="preserve"> Farm</w:t>
      </w:r>
      <w:r w:rsidRPr="002B3FE6">
        <w:t xml:space="preserve"> in a backdrop of dense urban development </w:t>
      </w:r>
      <w:r w:rsidRPr="002B3FE6">
        <w:lastRenderedPageBreak/>
        <w:t>3 stor</w:t>
      </w:r>
      <w:r w:rsidR="00BB0A92">
        <w:t>eys</w:t>
      </w:r>
      <w:r w:rsidRPr="002B3FE6">
        <w:t xml:space="preserve"> high towering over it on the hillside </w:t>
      </w:r>
      <w:r w:rsidR="00BB0A92">
        <w:t>emphasised by</w:t>
      </w:r>
      <w:r w:rsidRPr="002B3FE6">
        <w:t xml:space="preserve"> a line of white buildings half way down the valley sides looping right round Red House</w:t>
      </w:r>
      <w:r w:rsidR="00BB0A92">
        <w:t xml:space="preserve"> Farm</w:t>
      </w:r>
      <w:r w:rsidRPr="002B3FE6">
        <w:t xml:space="preserve">, and the same urban development backed right up to Springvale Farm. </w:t>
      </w:r>
    </w:p>
    <w:p w14:paraId="0D73658D" w14:textId="77777777" w:rsidR="00C92ACA" w:rsidRPr="002B3FE6" w:rsidRDefault="00C92ACA" w:rsidP="001C60A3">
      <w:pPr>
        <w:pStyle w:val="NoSpacing"/>
        <w:numPr>
          <w:ilvl w:val="1"/>
          <w:numId w:val="18"/>
        </w:numPr>
      </w:pPr>
      <w:r w:rsidRPr="002B3FE6">
        <w:t xml:space="preserve">This observation is confirmed by various professional heritage consultations, some commissioned by BMSDC who must be considered as providing the most unbiased and reliable advice to the council. </w:t>
      </w:r>
    </w:p>
    <w:p w14:paraId="336F9FDC" w14:textId="2E70F8F2" w:rsidR="009823C5" w:rsidRPr="002B3FE6" w:rsidRDefault="00C92ACA"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In particular the </w:t>
      </w:r>
      <w:r w:rsidR="009823C5" w:rsidRPr="002B3FE6">
        <w:rPr>
          <w:rFonts w:asciiTheme="minorHAnsi" w:hAnsiTheme="minorHAnsi"/>
          <w:sz w:val="22"/>
          <w:szCs w:val="22"/>
        </w:rPr>
        <w:t>B</w:t>
      </w:r>
      <w:r w:rsidRPr="002B3FE6">
        <w:rPr>
          <w:rFonts w:asciiTheme="minorHAnsi" w:hAnsiTheme="minorHAnsi"/>
          <w:sz w:val="22"/>
          <w:szCs w:val="22"/>
        </w:rPr>
        <w:t xml:space="preserve">MSDC commissioned JLP Historic Environment Appraisals Stage 2: Heritage Impact Assessments for Preferred Sites </w:t>
      </w:r>
      <w:r w:rsidR="009823C5" w:rsidRPr="002B3FE6">
        <w:rPr>
          <w:rFonts w:asciiTheme="minorHAnsi" w:hAnsiTheme="minorHAnsi"/>
          <w:sz w:val="22"/>
          <w:szCs w:val="22"/>
        </w:rPr>
        <w:t xml:space="preserve">by LUC </w:t>
      </w:r>
      <w:r w:rsidR="00BB0A92">
        <w:rPr>
          <w:rFonts w:asciiTheme="minorHAnsi" w:hAnsiTheme="minorHAnsi"/>
          <w:sz w:val="22"/>
          <w:szCs w:val="22"/>
        </w:rPr>
        <w:t xml:space="preserve">which </w:t>
      </w:r>
      <w:r w:rsidR="009823C5" w:rsidRPr="002B3FE6">
        <w:rPr>
          <w:rFonts w:asciiTheme="minorHAnsi" w:hAnsiTheme="minorHAnsi"/>
          <w:sz w:val="22"/>
          <w:szCs w:val="22"/>
        </w:rPr>
        <w:t xml:space="preserve">identifies </w:t>
      </w:r>
      <w:r w:rsidR="00BB0A92">
        <w:rPr>
          <w:rFonts w:asciiTheme="minorHAnsi" w:hAnsiTheme="minorHAnsi"/>
          <w:sz w:val="22"/>
          <w:szCs w:val="22"/>
        </w:rPr>
        <w:t>the need for a b</w:t>
      </w:r>
      <w:r w:rsidR="009823C5" w:rsidRPr="002B3FE6">
        <w:rPr>
          <w:rFonts w:asciiTheme="minorHAnsi" w:hAnsiTheme="minorHAnsi"/>
          <w:sz w:val="22"/>
          <w:szCs w:val="22"/>
        </w:rPr>
        <w:t xml:space="preserve">road band as a buffer between Chantry Park and any development which is indicated in the accompanying plan for this site as a buffer of something between 50 and 100 meters unlike the 10 or 15 proposed by the applicant. It also says that development on the valley side/ridge to the West and behind Red House </w:t>
      </w:r>
      <w:r w:rsidR="00B925A4">
        <w:rPr>
          <w:rFonts w:asciiTheme="minorHAnsi" w:hAnsiTheme="minorHAnsi"/>
          <w:sz w:val="22"/>
          <w:szCs w:val="22"/>
        </w:rPr>
        <w:t xml:space="preserve">Farm </w:t>
      </w:r>
      <w:r w:rsidR="009823C5" w:rsidRPr="002B3FE6">
        <w:rPr>
          <w:rFonts w:asciiTheme="minorHAnsi" w:hAnsiTheme="minorHAnsi"/>
          <w:sz w:val="22"/>
          <w:szCs w:val="22"/>
        </w:rPr>
        <w:t xml:space="preserve">would be unacceptable due to its harmful impact as a backdrop to Red House </w:t>
      </w:r>
      <w:r w:rsidR="00B925A4">
        <w:rPr>
          <w:rFonts w:asciiTheme="minorHAnsi" w:hAnsiTheme="minorHAnsi"/>
          <w:sz w:val="22"/>
          <w:szCs w:val="22"/>
        </w:rPr>
        <w:t xml:space="preserve">Farm </w:t>
      </w:r>
      <w:r w:rsidR="009823C5" w:rsidRPr="002B3FE6">
        <w:rPr>
          <w:rFonts w:asciiTheme="minorHAnsi" w:hAnsiTheme="minorHAnsi"/>
          <w:sz w:val="22"/>
          <w:szCs w:val="22"/>
        </w:rPr>
        <w:t xml:space="preserve">and recommends that development on the valley side further North on that Valley Side would be unacceptable as it would then necessitate access via Church Lane </w:t>
      </w:r>
      <w:r w:rsidR="00B925A4">
        <w:rPr>
          <w:rFonts w:asciiTheme="minorHAnsi" w:hAnsiTheme="minorHAnsi"/>
          <w:sz w:val="22"/>
          <w:szCs w:val="22"/>
        </w:rPr>
        <w:t xml:space="preserve">(now a ‘Quiet Lane’) </w:t>
      </w:r>
      <w:r w:rsidR="009823C5" w:rsidRPr="002B3FE6">
        <w:rPr>
          <w:rFonts w:asciiTheme="minorHAnsi" w:hAnsiTheme="minorHAnsi"/>
          <w:sz w:val="22"/>
          <w:szCs w:val="22"/>
        </w:rPr>
        <w:t xml:space="preserve">which should be protected. </w:t>
      </w:r>
    </w:p>
    <w:p w14:paraId="53C7A909" w14:textId="6134DFB1" w:rsidR="00126666" w:rsidRPr="002B3FE6" w:rsidRDefault="009823C5"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The </w:t>
      </w:r>
      <w:proofErr w:type="gramStart"/>
      <w:r w:rsidRPr="002B3FE6">
        <w:rPr>
          <w:rFonts w:asciiTheme="minorHAnsi" w:hAnsiTheme="minorHAnsi"/>
          <w:sz w:val="22"/>
          <w:szCs w:val="22"/>
        </w:rPr>
        <w:t>conclusions of this significant and important BMSDC report by LUC is</w:t>
      </w:r>
      <w:proofErr w:type="gramEnd"/>
      <w:r w:rsidRPr="002B3FE6">
        <w:rPr>
          <w:rFonts w:asciiTheme="minorHAnsi" w:hAnsiTheme="minorHAnsi"/>
          <w:sz w:val="22"/>
          <w:szCs w:val="22"/>
        </w:rPr>
        <w:t xml:space="preserve"> supported by observations </w:t>
      </w:r>
      <w:r w:rsidR="00B925A4">
        <w:rPr>
          <w:rFonts w:asciiTheme="minorHAnsi" w:hAnsiTheme="minorHAnsi"/>
          <w:sz w:val="22"/>
          <w:szCs w:val="22"/>
        </w:rPr>
        <w:t>from</w:t>
      </w:r>
      <w:r w:rsidRPr="002B3FE6">
        <w:rPr>
          <w:rFonts w:asciiTheme="minorHAnsi" w:hAnsiTheme="minorHAnsi"/>
          <w:sz w:val="22"/>
          <w:szCs w:val="22"/>
        </w:rPr>
        <w:t xml:space="preserve"> other</w:t>
      </w:r>
      <w:r w:rsidR="00B925A4">
        <w:rPr>
          <w:rFonts w:asciiTheme="minorHAnsi" w:hAnsiTheme="minorHAnsi"/>
          <w:sz w:val="22"/>
          <w:szCs w:val="22"/>
        </w:rPr>
        <w:t xml:space="preserve"> Heritage consultants. Notably b</w:t>
      </w:r>
      <w:r w:rsidRPr="002B3FE6">
        <w:rPr>
          <w:rFonts w:asciiTheme="minorHAnsi" w:hAnsiTheme="minorHAnsi"/>
          <w:sz w:val="22"/>
          <w:szCs w:val="22"/>
        </w:rPr>
        <w:t xml:space="preserve">y Place Services commissioned by BMSDC to assess this application, </w:t>
      </w:r>
      <w:r w:rsidR="00301FB1" w:rsidRPr="002B3FE6">
        <w:rPr>
          <w:rFonts w:asciiTheme="minorHAnsi" w:hAnsiTheme="minorHAnsi"/>
          <w:sz w:val="22"/>
          <w:szCs w:val="22"/>
        </w:rPr>
        <w:t>the Heritage Impact Assessment by Michael Collins contained in the objection response by Red House</w:t>
      </w:r>
      <w:r w:rsidR="00B925A4">
        <w:rPr>
          <w:rFonts w:asciiTheme="minorHAnsi" w:hAnsiTheme="minorHAnsi"/>
          <w:sz w:val="22"/>
          <w:szCs w:val="22"/>
        </w:rPr>
        <w:t xml:space="preserve"> Farm</w:t>
      </w:r>
      <w:r w:rsidR="00301FB1" w:rsidRPr="002B3FE6">
        <w:rPr>
          <w:rFonts w:asciiTheme="minorHAnsi" w:hAnsiTheme="minorHAnsi"/>
          <w:sz w:val="22"/>
          <w:szCs w:val="22"/>
        </w:rPr>
        <w:t xml:space="preserve">, and our own report commissioned by Impact Planning Services Ltd. </w:t>
      </w:r>
      <w:r w:rsidR="00DF0D69" w:rsidRPr="002B3FE6">
        <w:rPr>
          <w:rFonts w:asciiTheme="minorHAnsi" w:hAnsiTheme="minorHAnsi"/>
          <w:sz w:val="22"/>
          <w:szCs w:val="22"/>
        </w:rPr>
        <w:t xml:space="preserve"> </w:t>
      </w:r>
    </w:p>
    <w:p w14:paraId="3440A83B" w14:textId="16BDD3EA" w:rsidR="000723B7" w:rsidRPr="001C60A3" w:rsidRDefault="00301FB1" w:rsidP="001C60A3">
      <w:pPr>
        <w:pStyle w:val="ListParagraph"/>
        <w:numPr>
          <w:ilvl w:val="0"/>
          <w:numId w:val="18"/>
        </w:numPr>
        <w:rPr>
          <w:rFonts w:asciiTheme="minorHAnsi" w:hAnsiTheme="minorHAnsi"/>
          <w:b/>
          <w:bCs/>
        </w:rPr>
      </w:pPr>
      <w:r w:rsidRPr="001C60A3">
        <w:rPr>
          <w:rFonts w:asciiTheme="minorHAnsi" w:hAnsiTheme="minorHAnsi"/>
          <w:b/>
          <w:bCs/>
        </w:rPr>
        <w:t>There is an i</w:t>
      </w:r>
      <w:r w:rsidR="000723B7" w:rsidRPr="001C60A3">
        <w:rPr>
          <w:rFonts w:asciiTheme="minorHAnsi" w:hAnsiTheme="minorHAnsi"/>
          <w:b/>
          <w:bCs/>
        </w:rPr>
        <w:t xml:space="preserve">nadequate provision of community facilities in </w:t>
      </w:r>
      <w:r w:rsidRPr="001C60A3">
        <w:rPr>
          <w:rFonts w:asciiTheme="minorHAnsi" w:hAnsiTheme="minorHAnsi"/>
          <w:b/>
          <w:bCs/>
        </w:rPr>
        <w:t>the application</w:t>
      </w:r>
      <w:r w:rsidR="000723B7" w:rsidRPr="001C60A3">
        <w:rPr>
          <w:rFonts w:asciiTheme="minorHAnsi" w:hAnsiTheme="minorHAnsi"/>
          <w:b/>
          <w:bCs/>
        </w:rPr>
        <w:t>.</w:t>
      </w:r>
    </w:p>
    <w:p w14:paraId="01FE27B8" w14:textId="626055BE" w:rsidR="00301FB1" w:rsidRPr="001C60A3" w:rsidRDefault="00301FB1" w:rsidP="001C60A3">
      <w:pPr>
        <w:pStyle w:val="NoSpacing"/>
        <w:numPr>
          <w:ilvl w:val="1"/>
          <w:numId w:val="18"/>
        </w:numPr>
      </w:pPr>
      <w:r w:rsidRPr="001C60A3">
        <w:t xml:space="preserve">There is no social or community provision in this development. This site is clearly a continuation of the </w:t>
      </w:r>
      <w:r w:rsidR="004C58F4">
        <w:t>Wolsey Grange 1</w:t>
      </w:r>
      <w:r w:rsidRPr="001C60A3">
        <w:t xml:space="preserve"> site creating an isolated community of 1</w:t>
      </w:r>
      <w:r w:rsidR="004C58F4">
        <w:t>,</w:t>
      </w:r>
      <w:r w:rsidRPr="001C60A3">
        <w:t>225 homes which is twice the size of the existing parish and yet there are no community halls, social club facilities or sports provisions beyond children’s play areas and fitness trails</w:t>
      </w:r>
      <w:r w:rsidR="00A407C2" w:rsidRPr="001C60A3">
        <w:t xml:space="preserve"> which are of little benefit in winter, at night and in the rain</w:t>
      </w:r>
      <w:r w:rsidRPr="001C60A3">
        <w:t>. It is not acceptable that a development of this size will just impose its social ne</w:t>
      </w:r>
      <w:r w:rsidR="004C58F4">
        <w:t>eds on the surrounding communities</w:t>
      </w:r>
      <w:r w:rsidRPr="001C60A3">
        <w:t xml:space="preserve"> that ha</w:t>
      </w:r>
      <w:r w:rsidR="004C58F4">
        <w:t>ve</w:t>
      </w:r>
      <w:r w:rsidRPr="001C60A3">
        <w:t xml:space="preserve"> strived to build up facilities appropriate to its size, not adequate for a trebling of the community population and in any case remote and isolated from this new development. Such provision needs to be included in the outline application to ensure it will be delivered. </w:t>
      </w:r>
    </w:p>
    <w:p w14:paraId="0888FE61" w14:textId="30279A69" w:rsidR="00274434" w:rsidRPr="001C60A3" w:rsidRDefault="00301FB1" w:rsidP="001C60A3">
      <w:pPr>
        <w:pStyle w:val="NoSpacing"/>
        <w:numPr>
          <w:ilvl w:val="1"/>
          <w:numId w:val="18"/>
        </w:numPr>
      </w:pPr>
      <w:r w:rsidRPr="001C60A3">
        <w:t xml:space="preserve">We have heard suggestions that the </w:t>
      </w:r>
      <w:r w:rsidR="004C58F4">
        <w:t xml:space="preserve">new primary </w:t>
      </w:r>
      <w:r w:rsidRPr="001C60A3">
        <w:t xml:space="preserve">school can </w:t>
      </w:r>
      <w:r w:rsidR="00274434" w:rsidRPr="001C60A3">
        <w:t xml:space="preserve">provide these, but there is no obligation on the Education Authority to do so and even if they initially do agree no obligation to continue to do. Their obligation is to provide education and if community access in any way interferes with that such community access would undoubtably be withdrawn.  We find it unjustifiable that the Wolsey Grange </w:t>
      </w:r>
      <w:r w:rsidR="004C58F4">
        <w:t>1</w:t>
      </w:r>
      <w:r w:rsidR="00274434" w:rsidRPr="001C60A3">
        <w:t xml:space="preserve"> application which amounts to 475 homes, larger than our own village, has no such facilities. To expand this community by another 7</w:t>
      </w:r>
      <w:r w:rsidR="004C58F4">
        <w:t>5</w:t>
      </w:r>
      <w:r w:rsidR="00274434" w:rsidRPr="001C60A3">
        <w:t>0 homes and still ignore these social and community needs is indefensible</w:t>
      </w:r>
      <w:r w:rsidR="00A407C2" w:rsidRPr="001C60A3">
        <w:t xml:space="preserve"> </w:t>
      </w:r>
      <w:r w:rsidR="00BC16B9" w:rsidRPr="001C60A3">
        <w:t>at a time when we should have a better understanding of peoples social, community and mental health needs</w:t>
      </w:r>
      <w:r w:rsidR="00274434" w:rsidRPr="001C60A3">
        <w:t xml:space="preserve">. </w:t>
      </w:r>
      <w:r w:rsidRPr="001C60A3">
        <w:t xml:space="preserve"> </w:t>
      </w:r>
    </w:p>
    <w:p w14:paraId="2F829C94" w14:textId="0F8CBE62" w:rsidR="000723B7" w:rsidRPr="001C60A3" w:rsidRDefault="00274434" w:rsidP="001C60A3">
      <w:pPr>
        <w:pStyle w:val="NoSpacing"/>
        <w:numPr>
          <w:ilvl w:val="0"/>
          <w:numId w:val="18"/>
        </w:numPr>
        <w:rPr>
          <w:b/>
          <w:bCs/>
        </w:rPr>
      </w:pPr>
      <w:r w:rsidRPr="001C60A3">
        <w:rPr>
          <w:b/>
          <w:bCs/>
        </w:rPr>
        <w:t xml:space="preserve">This </w:t>
      </w:r>
      <w:r w:rsidR="000723B7" w:rsidRPr="001C60A3">
        <w:rPr>
          <w:b/>
          <w:bCs/>
        </w:rPr>
        <w:t>Application is premature.</w:t>
      </w:r>
    </w:p>
    <w:p w14:paraId="6F9A8C49" w14:textId="5492A9F2" w:rsidR="00A407C2" w:rsidRPr="001C60A3" w:rsidRDefault="00274434" w:rsidP="001C60A3">
      <w:pPr>
        <w:pStyle w:val="NoSpacing"/>
        <w:numPr>
          <w:ilvl w:val="1"/>
          <w:numId w:val="18"/>
        </w:numPr>
      </w:pPr>
      <w:r w:rsidRPr="001C60A3">
        <w:t>As previously argued</w:t>
      </w:r>
      <w:r w:rsidR="00A407C2" w:rsidRPr="001C60A3">
        <w:t>,</w:t>
      </w:r>
      <w:r w:rsidRPr="001C60A3">
        <w:t xml:space="preserve"> in relation to Masterplans</w:t>
      </w:r>
      <w:r w:rsidR="00A407C2" w:rsidRPr="001C60A3">
        <w:t>,</w:t>
      </w:r>
      <w:r w:rsidRPr="001C60A3">
        <w:t xml:space="preserve"> development </w:t>
      </w:r>
      <w:r w:rsidR="00A407C2" w:rsidRPr="001C60A3">
        <w:t xml:space="preserve">in this area </w:t>
      </w:r>
      <w:r w:rsidRPr="001C60A3">
        <w:t xml:space="preserve">was considered </w:t>
      </w:r>
      <w:r w:rsidR="004C58F4">
        <w:t xml:space="preserve">to be </w:t>
      </w:r>
      <w:r w:rsidR="00A407C2" w:rsidRPr="001C60A3">
        <w:t>in conflict with the needs and policies of the Core Strategy/Local Plan within the plan period to 2031 by</w:t>
      </w:r>
      <w:r w:rsidRPr="001C60A3">
        <w:t xml:space="preserve"> </w:t>
      </w:r>
      <w:r w:rsidR="004C58F4">
        <w:t xml:space="preserve">the </w:t>
      </w:r>
      <w:r w:rsidRPr="001C60A3">
        <w:t xml:space="preserve">Inspector of the Core Strategy in 2014. </w:t>
      </w:r>
      <w:r w:rsidR="00A407C2" w:rsidRPr="001C60A3">
        <w:t xml:space="preserve">It is therefore in conflict with directions and expectations against which the present Local Plan was approved for another ten years. This is in direct conflict with the emerging </w:t>
      </w:r>
      <w:r w:rsidR="004C58F4">
        <w:t>BMSDC J</w:t>
      </w:r>
      <w:r w:rsidRPr="001C60A3">
        <w:t xml:space="preserve">oint Local Plan to 2037 </w:t>
      </w:r>
      <w:r w:rsidR="00A407C2" w:rsidRPr="001C60A3">
        <w:t xml:space="preserve">but until and unless this site is approved and adopted in the </w:t>
      </w:r>
      <w:r w:rsidR="004C58F4">
        <w:t xml:space="preserve">new BMSDC </w:t>
      </w:r>
      <w:r w:rsidR="00A407C2" w:rsidRPr="001C60A3">
        <w:t>JLP it remains premature and in conflict with the present Local Plan.</w:t>
      </w:r>
    </w:p>
    <w:p w14:paraId="442246B6" w14:textId="198E817B" w:rsidR="000723B7"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Unacceptable and significant threat of C</w:t>
      </w:r>
      <w:r w:rsidR="004C58F4">
        <w:rPr>
          <w:rFonts w:asciiTheme="minorHAnsi" w:hAnsiTheme="minorHAnsi"/>
          <w:b/>
          <w:bCs/>
        </w:rPr>
        <w:t>reeping C</w:t>
      </w:r>
      <w:r w:rsidRPr="001C60A3">
        <w:rPr>
          <w:rFonts w:asciiTheme="minorHAnsi" w:hAnsiTheme="minorHAnsi"/>
          <w:b/>
          <w:bCs/>
        </w:rPr>
        <w:t xml:space="preserve">oalescence to Sproughton. </w:t>
      </w:r>
    </w:p>
    <w:p w14:paraId="2DC8954A" w14:textId="0D555828" w:rsidR="00040E79" w:rsidRDefault="00040E79" w:rsidP="001C60A3">
      <w:pPr>
        <w:pStyle w:val="ListParagraph"/>
        <w:numPr>
          <w:ilvl w:val="1"/>
          <w:numId w:val="18"/>
        </w:numPr>
        <w:rPr>
          <w:rFonts w:asciiTheme="minorHAnsi" w:hAnsiTheme="minorHAnsi"/>
        </w:rPr>
      </w:pPr>
      <w:r w:rsidRPr="001C60A3">
        <w:rPr>
          <w:rFonts w:asciiTheme="minorHAnsi" w:hAnsiTheme="minorHAnsi"/>
        </w:rPr>
        <w:t>Sproughton is under increasing threat of merging with neighbouring communities</w:t>
      </w:r>
      <w:r w:rsidR="00496AC9">
        <w:rPr>
          <w:rFonts w:asciiTheme="minorHAnsi" w:hAnsiTheme="minorHAnsi"/>
        </w:rPr>
        <w:t xml:space="preserve"> (Bramford, Ipswich. Burstall)</w:t>
      </w:r>
      <w:r w:rsidRPr="001C60A3">
        <w:rPr>
          <w:rFonts w:asciiTheme="minorHAnsi" w:hAnsiTheme="minorHAnsi"/>
        </w:rPr>
        <w:t xml:space="preserve"> and losing its individual </w:t>
      </w:r>
      <w:r w:rsidR="00496AC9">
        <w:rPr>
          <w:rFonts w:asciiTheme="minorHAnsi" w:hAnsiTheme="minorHAnsi"/>
        </w:rPr>
        <w:t>&amp;</w:t>
      </w:r>
      <w:r w:rsidRPr="001C60A3">
        <w:rPr>
          <w:rFonts w:asciiTheme="minorHAnsi" w:hAnsiTheme="minorHAnsi"/>
        </w:rPr>
        <w:t xml:space="preserve"> historic identity (</w:t>
      </w:r>
      <w:proofErr w:type="spellStart"/>
      <w:r w:rsidR="00496AC9">
        <w:rPr>
          <w:rFonts w:asciiTheme="minorHAnsi" w:hAnsiTheme="minorHAnsi"/>
        </w:rPr>
        <w:t>i.e.</w:t>
      </w:r>
      <w:r w:rsidR="001C60A3">
        <w:rPr>
          <w:rFonts w:asciiTheme="minorHAnsi" w:hAnsiTheme="minorHAnsi"/>
        </w:rPr>
        <w:t>creeping</w:t>
      </w:r>
      <w:proofErr w:type="spellEnd"/>
      <w:r w:rsidR="001C60A3">
        <w:rPr>
          <w:rFonts w:asciiTheme="minorHAnsi" w:hAnsiTheme="minorHAnsi"/>
        </w:rPr>
        <w:t xml:space="preserve"> </w:t>
      </w:r>
      <w:r w:rsidRPr="001C60A3">
        <w:rPr>
          <w:rFonts w:asciiTheme="minorHAnsi" w:hAnsiTheme="minorHAnsi"/>
        </w:rPr>
        <w:t>coalescence)</w:t>
      </w:r>
      <w:r w:rsidR="00BA45FA">
        <w:rPr>
          <w:rFonts w:asciiTheme="minorHAnsi" w:hAnsiTheme="minorHAnsi"/>
        </w:rPr>
        <w:t>. The</w:t>
      </w:r>
      <w:r w:rsidRPr="001C60A3">
        <w:rPr>
          <w:rFonts w:asciiTheme="minorHAnsi" w:hAnsiTheme="minorHAnsi"/>
        </w:rPr>
        <w:t xml:space="preserve"> 1</w:t>
      </w:r>
      <w:r w:rsidR="00BA45FA">
        <w:rPr>
          <w:rFonts w:asciiTheme="minorHAnsi" w:hAnsiTheme="minorHAnsi"/>
        </w:rPr>
        <w:t>,</w:t>
      </w:r>
      <w:r w:rsidRPr="001C60A3">
        <w:rPr>
          <w:rFonts w:asciiTheme="minorHAnsi" w:hAnsiTheme="minorHAnsi"/>
        </w:rPr>
        <w:t xml:space="preserve">225 homes will triple the size of our parish overwhelming the individuality of our village. This development will come right up to the edge of the A14, the Church Lane Underpass and proposes a dominant three story high Estate Like entrance on the A1071 </w:t>
      </w:r>
      <w:proofErr w:type="gramStart"/>
      <w:r w:rsidRPr="001C60A3">
        <w:rPr>
          <w:rFonts w:asciiTheme="minorHAnsi" w:hAnsiTheme="minorHAnsi"/>
        </w:rPr>
        <w:t>bridge</w:t>
      </w:r>
      <w:proofErr w:type="gramEnd"/>
      <w:r w:rsidRPr="001C60A3">
        <w:rPr>
          <w:rFonts w:asciiTheme="minorHAnsi" w:hAnsiTheme="minorHAnsi"/>
        </w:rPr>
        <w:t xml:space="preserve"> commanding what is presently a main, but green countryside route into Ipswich from Sproughton. These are factors that will have an urban imprint on the village destroying its </w:t>
      </w:r>
      <w:r w:rsidR="00545E2A" w:rsidRPr="001C60A3">
        <w:rPr>
          <w:rFonts w:asciiTheme="minorHAnsi" w:hAnsiTheme="minorHAnsi"/>
        </w:rPr>
        <w:t xml:space="preserve">rural heritage and isolation from Ipswich. </w:t>
      </w:r>
      <w:r w:rsidRPr="001C60A3">
        <w:rPr>
          <w:rFonts w:asciiTheme="minorHAnsi" w:hAnsiTheme="minorHAnsi"/>
        </w:rPr>
        <w:t>As the LPA</w:t>
      </w:r>
      <w:r w:rsidR="00496AC9">
        <w:rPr>
          <w:rFonts w:asciiTheme="minorHAnsi" w:hAnsiTheme="minorHAnsi"/>
        </w:rPr>
        <w:t>,</w:t>
      </w:r>
      <w:r w:rsidRPr="001C60A3">
        <w:rPr>
          <w:rFonts w:asciiTheme="minorHAnsi" w:hAnsiTheme="minorHAnsi"/>
        </w:rPr>
        <w:t xml:space="preserve"> BMSDC has a duty under the NPPF to prevent </w:t>
      </w:r>
      <w:r w:rsidR="00496AC9">
        <w:rPr>
          <w:rFonts w:asciiTheme="minorHAnsi" w:hAnsiTheme="minorHAnsi"/>
        </w:rPr>
        <w:t xml:space="preserve">creeping </w:t>
      </w:r>
      <w:r w:rsidRPr="001C60A3">
        <w:rPr>
          <w:rFonts w:asciiTheme="minorHAnsi" w:hAnsiTheme="minorHAnsi"/>
        </w:rPr>
        <w:t>coalescence.</w:t>
      </w:r>
    </w:p>
    <w:p w14:paraId="598B7CE8" w14:textId="77777777" w:rsidR="00496AC9" w:rsidRPr="00496AC9" w:rsidRDefault="00496AC9" w:rsidP="00496AC9">
      <w:pPr>
        <w:ind w:left="360"/>
      </w:pPr>
    </w:p>
    <w:p w14:paraId="71FF8C4E" w14:textId="604D23B6" w:rsidR="000723B7"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lastRenderedPageBreak/>
        <w:t>Inadequate consideration for cumulative impact on local infrastructure in the area.</w:t>
      </w:r>
    </w:p>
    <w:p w14:paraId="22417C54" w14:textId="26279504" w:rsidR="00CC3200" w:rsidRPr="002B3FE6" w:rsidRDefault="00CC3200"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The local infrastructure is inadequate</w:t>
      </w:r>
      <w:r w:rsidR="00496AC9">
        <w:rPr>
          <w:rFonts w:asciiTheme="minorHAnsi" w:hAnsiTheme="minorHAnsi"/>
          <w:sz w:val="22"/>
          <w:szCs w:val="22"/>
        </w:rPr>
        <w:t>. I</w:t>
      </w:r>
      <w:r w:rsidRPr="002B3FE6">
        <w:rPr>
          <w:rFonts w:asciiTheme="minorHAnsi" w:hAnsiTheme="minorHAnsi"/>
          <w:sz w:val="22"/>
          <w:szCs w:val="22"/>
        </w:rPr>
        <w:t xml:space="preserve">nadequate provisions are being made for this site and other developments in the surrounding area. Local primary health care is already overwhelmed and inaccessible to new residents as the local facilities are already oversubscribed and this has been exacerbated by the recent closure of a local surgery. </w:t>
      </w:r>
    </w:p>
    <w:p w14:paraId="3C30C196" w14:textId="576D2C95" w:rsidR="00CC3200" w:rsidRPr="002B3FE6" w:rsidRDefault="00CC3200"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NHS Dental and GP surgeries are NHS funded but they are privately owned so Developer</w:t>
      </w:r>
      <w:r w:rsidR="00496AC9">
        <w:rPr>
          <w:rFonts w:asciiTheme="minorHAnsi" w:hAnsiTheme="minorHAnsi"/>
          <w:sz w:val="22"/>
          <w:szCs w:val="22"/>
        </w:rPr>
        <w:t>s making S</w:t>
      </w:r>
      <w:r w:rsidRPr="002B3FE6">
        <w:rPr>
          <w:rFonts w:asciiTheme="minorHAnsi" w:hAnsiTheme="minorHAnsi"/>
          <w:sz w:val="22"/>
          <w:szCs w:val="22"/>
        </w:rPr>
        <w:t>106 payments to the local NHS does not fund new surgeries</w:t>
      </w:r>
      <w:r w:rsidR="00496AC9">
        <w:rPr>
          <w:rFonts w:asciiTheme="minorHAnsi" w:hAnsiTheme="minorHAnsi"/>
          <w:sz w:val="22"/>
          <w:szCs w:val="22"/>
        </w:rPr>
        <w:t xml:space="preserve"> and certainly does not staff new surgeries especially if existing surgeries are unable to </w:t>
      </w:r>
      <w:r w:rsidR="00CB3A55">
        <w:rPr>
          <w:rFonts w:asciiTheme="minorHAnsi" w:hAnsiTheme="minorHAnsi"/>
          <w:sz w:val="22"/>
          <w:szCs w:val="22"/>
        </w:rPr>
        <w:t>recruit sufficient staff</w:t>
      </w:r>
      <w:r w:rsidRPr="002B3FE6">
        <w:rPr>
          <w:rFonts w:asciiTheme="minorHAnsi" w:hAnsiTheme="minorHAnsi"/>
          <w:sz w:val="22"/>
          <w:szCs w:val="22"/>
        </w:rPr>
        <w:t>. New surgeries will only be created if there is investment in surgeries but this simply is not happening, rather the opposite</w:t>
      </w:r>
      <w:r w:rsidR="00CB3A55">
        <w:rPr>
          <w:rFonts w:asciiTheme="minorHAnsi" w:hAnsiTheme="minorHAnsi"/>
          <w:sz w:val="22"/>
          <w:szCs w:val="22"/>
        </w:rPr>
        <w:t>. S</w:t>
      </w:r>
      <w:r w:rsidRPr="002B3FE6">
        <w:rPr>
          <w:rFonts w:asciiTheme="minorHAnsi" w:hAnsiTheme="minorHAnsi"/>
          <w:sz w:val="22"/>
          <w:szCs w:val="22"/>
        </w:rPr>
        <w:t xml:space="preserve">o it would appear the only route to creating new additional local Primary Health care to support new developments when they are built is for Developers to either fund or build new surgeries. </w:t>
      </w:r>
    </w:p>
    <w:p w14:paraId="66265BBE" w14:textId="52A1A2AD" w:rsidR="00595428" w:rsidRPr="002B3FE6" w:rsidRDefault="00CC3200"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A</w:t>
      </w:r>
      <w:r w:rsidR="00CB3A55">
        <w:rPr>
          <w:rFonts w:asciiTheme="minorHAnsi" w:hAnsiTheme="minorHAnsi"/>
          <w:sz w:val="22"/>
          <w:szCs w:val="22"/>
        </w:rPr>
        <w:t xml:space="preserve"> plan for a</w:t>
      </w:r>
      <w:r w:rsidRPr="002B3FE6">
        <w:rPr>
          <w:rFonts w:asciiTheme="minorHAnsi" w:hAnsiTheme="minorHAnsi"/>
          <w:sz w:val="22"/>
          <w:szCs w:val="22"/>
        </w:rPr>
        <w:t xml:space="preserve">dequate primary health care should be </w:t>
      </w:r>
      <w:r w:rsidR="00CB3A55">
        <w:rPr>
          <w:rFonts w:asciiTheme="minorHAnsi" w:hAnsiTheme="minorHAnsi"/>
          <w:sz w:val="22"/>
          <w:szCs w:val="22"/>
        </w:rPr>
        <w:t>agre</w:t>
      </w:r>
      <w:r w:rsidRPr="002B3FE6">
        <w:rPr>
          <w:rFonts w:asciiTheme="minorHAnsi" w:hAnsiTheme="minorHAnsi"/>
          <w:sz w:val="22"/>
          <w:szCs w:val="22"/>
        </w:rPr>
        <w:t>ed</w:t>
      </w:r>
      <w:r w:rsidR="00CB3A55">
        <w:rPr>
          <w:rFonts w:asciiTheme="minorHAnsi" w:hAnsiTheme="minorHAnsi"/>
          <w:sz w:val="22"/>
          <w:szCs w:val="22"/>
        </w:rPr>
        <w:t xml:space="preserve"> with I&amp;ESCCG &amp; adjacent surgeries</w:t>
      </w:r>
      <w:r w:rsidRPr="002B3FE6">
        <w:rPr>
          <w:rFonts w:asciiTheme="minorHAnsi" w:hAnsiTheme="minorHAnsi"/>
          <w:sz w:val="22"/>
          <w:szCs w:val="22"/>
        </w:rPr>
        <w:t xml:space="preserve"> before a development of this size is approved </w:t>
      </w:r>
      <w:r w:rsidR="00595428" w:rsidRPr="002B3FE6">
        <w:rPr>
          <w:rFonts w:asciiTheme="minorHAnsi" w:hAnsiTheme="minorHAnsi"/>
          <w:sz w:val="22"/>
          <w:szCs w:val="22"/>
        </w:rPr>
        <w:t xml:space="preserve">and provided before new residents take up residence. It is unacceptable </w:t>
      </w:r>
      <w:r w:rsidR="001B4C42">
        <w:rPr>
          <w:rFonts w:asciiTheme="minorHAnsi" w:hAnsiTheme="minorHAnsi"/>
          <w:sz w:val="22"/>
          <w:szCs w:val="22"/>
        </w:rPr>
        <w:t>that the health of new residents</w:t>
      </w:r>
      <w:r w:rsidR="00595428" w:rsidRPr="002B3FE6">
        <w:rPr>
          <w:rFonts w:asciiTheme="minorHAnsi" w:hAnsiTheme="minorHAnsi"/>
          <w:sz w:val="22"/>
          <w:szCs w:val="22"/>
        </w:rPr>
        <w:t xml:space="preserve"> is not a primary factor in the consideration of new </w:t>
      </w:r>
      <w:r w:rsidR="00D53ED2" w:rsidRPr="002B3FE6">
        <w:rPr>
          <w:rFonts w:asciiTheme="minorHAnsi" w:hAnsiTheme="minorHAnsi"/>
          <w:sz w:val="22"/>
          <w:szCs w:val="22"/>
        </w:rPr>
        <w:t>development</w:t>
      </w:r>
      <w:r w:rsidR="00595428" w:rsidRPr="002B3FE6">
        <w:rPr>
          <w:rFonts w:asciiTheme="minorHAnsi" w:hAnsiTheme="minorHAnsi"/>
          <w:sz w:val="22"/>
          <w:szCs w:val="22"/>
        </w:rPr>
        <w:t>.</w:t>
      </w:r>
      <w:r w:rsidRPr="002B3FE6">
        <w:rPr>
          <w:rFonts w:asciiTheme="minorHAnsi" w:hAnsiTheme="minorHAnsi"/>
          <w:sz w:val="22"/>
          <w:szCs w:val="22"/>
        </w:rPr>
        <w:t xml:space="preserve"> </w:t>
      </w:r>
    </w:p>
    <w:p w14:paraId="25C31A35" w14:textId="6F5CDE74" w:rsidR="00595428" w:rsidRPr="002B3FE6" w:rsidRDefault="00AD4DA5"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Public transport is inadequate, absent or to</w:t>
      </w:r>
      <w:r w:rsidR="001B4C42">
        <w:rPr>
          <w:rFonts w:asciiTheme="minorHAnsi" w:hAnsiTheme="minorHAnsi"/>
          <w:sz w:val="22"/>
          <w:szCs w:val="22"/>
        </w:rPr>
        <w:t>o</w:t>
      </w:r>
      <w:r w:rsidRPr="002B3FE6">
        <w:rPr>
          <w:rFonts w:asciiTheme="minorHAnsi" w:hAnsiTheme="minorHAnsi"/>
          <w:sz w:val="22"/>
          <w:szCs w:val="22"/>
        </w:rPr>
        <w:t xml:space="preserve"> infrequent for the transport needs of the proposed cumulative housing growth within, around and feeding into Sproughton, </w:t>
      </w:r>
      <w:proofErr w:type="gramStart"/>
      <w:r w:rsidRPr="002B3FE6">
        <w:rPr>
          <w:rFonts w:asciiTheme="minorHAnsi" w:hAnsiTheme="minorHAnsi"/>
          <w:sz w:val="22"/>
          <w:szCs w:val="22"/>
        </w:rPr>
        <w:t>With</w:t>
      </w:r>
      <w:proofErr w:type="gramEnd"/>
      <w:r w:rsidR="00595428" w:rsidRPr="002B3FE6">
        <w:rPr>
          <w:rFonts w:asciiTheme="minorHAnsi" w:hAnsiTheme="minorHAnsi"/>
          <w:sz w:val="22"/>
          <w:szCs w:val="22"/>
        </w:rPr>
        <w:t xml:space="preserve"> facilities too distant for walking</w:t>
      </w:r>
      <w:r w:rsidRPr="002B3FE6">
        <w:rPr>
          <w:rFonts w:asciiTheme="minorHAnsi" w:hAnsiTheme="minorHAnsi"/>
          <w:sz w:val="22"/>
          <w:szCs w:val="22"/>
        </w:rPr>
        <w:t xml:space="preserve"> t</w:t>
      </w:r>
      <w:r w:rsidR="00595428" w:rsidRPr="002B3FE6">
        <w:rPr>
          <w:rFonts w:asciiTheme="minorHAnsi" w:hAnsiTheme="minorHAnsi"/>
          <w:sz w:val="22"/>
          <w:szCs w:val="22"/>
        </w:rPr>
        <w:t>his will force new residents</w:t>
      </w:r>
      <w:r w:rsidR="00CC3200" w:rsidRPr="002B3FE6">
        <w:rPr>
          <w:rFonts w:asciiTheme="minorHAnsi" w:hAnsiTheme="minorHAnsi"/>
          <w:sz w:val="22"/>
          <w:szCs w:val="22"/>
        </w:rPr>
        <w:t xml:space="preserve"> into cars and </w:t>
      </w:r>
      <w:r w:rsidR="00595428" w:rsidRPr="002B3FE6">
        <w:rPr>
          <w:rFonts w:asciiTheme="minorHAnsi" w:hAnsiTheme="minorHAnsi"/>
          <w:sz w:val="22"/>
          <w:szCs w:val="22"/>
        </w:rPr>
        <w:t xml:space="preserve">onto the </w:t>
      </w:r>
      <w:r w:rsidR="00CC3200" w:rsidRPr="002B3FE6">
        <w:rPr>
          <w:rFonts w:asciiTheme="minorHAnsi" w:hAnsiTheme="minorHAnsi"/>
          <w:sz w:val="22"/>
          <w:szCs w:val="22"/>
        </w:rPr>
        <w:t xml:space="preserve">local roads </w:t>
      </w:r>
      <w:r w:rsidR="00595428" w:rsidRPr="002B3FE6">
        <w:rPr>
          <w:rFonts w:asciiTheme="minorHAnsi" w:hAnsiTheme="minorHAnsi"/>
          <w:sz w:val="22"/>
          <w:szCs w:val="22"/>
        </w:rPr>
        <w:t xml:space="preserve">that already </w:t>
      </w:r>
      <w:r w:rsidR="00CC3200" w:rsidRPr="002B3FE6">
        <w:rPr>
          <w:rFonts w:asciiTheme="minorHAnsi" w:hAnsiTheme="minorHAnsi"/>
          <w:sz w:val="22"/>
          <w:szCs w:val="22"/>
        </w:rPr>
        <w:t xml:space="preserve">cannot cope. </w:t>
      </w:r>
      <w:r w:rsidR="00595428" w:rsidRPr="002B3FE6">
        <w:rPr>
          <w:rFonts w:asciiTheme="minorHAnsi" w:hAnsiTheme="minorHAnsi"/>
          <w:sz w:val="22"/>
          <w:szCs w:val="22"/>
        </w:rPr>
        <w:t xml:space="preserve">The highway improvements so far introduced </w:t>
      </w:r>
      <w:r w:rsidR="00D53ED2" w:rsidRPr="002B3FE6">
        <w:rPr>
          <w:rFonts w:asciiTheme="minorHAnsi" w:hAnsiTheme="minorHAnsi"/>
          <w:sz w:val="22"/>
          <w:szCs w:val="22"/>
        </w:rPr>
        <w:t>appear to have made no difference. This is primarily because the main problem is elsewhere. Traffic into Ipswich taking either the Hadleigh Road or the London Road all converge where the two road</w:t>
      </w:r>
      <w:r w:rsidR="001B4C42">
        <w:rPr>
          <w:rFonts w:asciiTheme="minorHAnsi" w:hAnsiTheme="minorHAnsi"/>
          <w:sz w:val="22"/>
          <w:szCs w:val="22"/>
        </w:rPr>
        <w:t>s</w:t>
      </w:r>
      <w:r w:rsidR="00D53ED2" w:rsidRPr="002B3FE6">
        <w:rPr>
          <w:rFonts w:asciiTheme="minorHAnsi" w:hAnsiTheme="minorHAnsi"/>
          <w:sz w:val="22"/>
          <w:szCs w:val="22"/>
        </w:rPr>
        <w:t xml:space="preserve"> join in Ipswich and this all backs up frequently with significant congestion. This is bad for the environment</w:t>
      </w:r>
      <w:r w:rsidRPr="002B3FE6">
        <w:rPr>
          <w:rFonts w:asciiTheme="minorHAnsi" w:hAnsiTheme="minorHAnsi"/>
          <w:sz w:val="22"/>
          <w:szCs w:val="22"/>
        </w:rPr>
        <w:t xml:space="preserve">, for pollution, </w:t>
      </w:r>
      <w:r w:rsidR="00E2515B" w:rsidRPr="002B3FE6">
        <w:rPr>
          <w:rFonts w:asciiTheme="minorHAnsi" w:hAnsiTheme="minorHAnsi"/>
          <w:sz w:val="22"/>
          <w:szCs w:val="22"/>
        </w:rPr>
        <w:t xml:space="preserve">for </w:t>
      </w:r>
      <w:r w:rsidRPr="002B3FE6">
        <w:rPr>
          <w:rFonts w:asciiTheme="minorHAnsi" w:hAnsiTheme="minorHAnsi"/>
          <w:sz w:val="22"/>
          <w:szCs w:val="22"/>
        </w:rPr>
        <w:t xml:space="preserve">health </w:t>
      </w:r>
      <w:r w:rsidR="00D53ED2" w:rsidRPr="002B3FE6">
        <w:rPr>
          <w:rFonts w:asciiTheme="minorHAnsi" w:hAnsiTheme="minorHAnsi"/>
          <w:sz w:val="22"/>
          <w:szCs w:val="22"/>
        </w:rPr>
        <w:t xml:space="preserve">and for drivers. </w:t>
      </w:r>
      <w:r w:rsidR="00E2515B" w:rsidRPr="002B3FE6">
        <w:rPr>
          <w:rFonts w:asciiTheme="minorHAnsi" w:hAnsiTheme="minorHAnsi"/>
          <w:sz w:val="22"/>
          <w:szCs w:val="22"/>
        </w:rPr>
        <w:t>So,</w:t>
      </w:r>
      <w:r w:rsidR="00D53ED2" w:rsidRPr="002B3FE6">
        <w:rPr>
          <w:rFonts w:asciiTheme="minorHAnsi" w:hAnsiTheme="minorHAnsi"/>
          <w:sz w:val="22"/>
          <w:szCs w:val="22"/>
        </w:rPr>
        <w:t xml:space="preserve"> some traffic diverts off the A1071 into Sproughton to avoid this congestion but </w:t>
      </w:r>
      <w:proofErr w:type="spellStart"/>
      <w:r w:rsidR="002B3FE6">
        <w:rPr>
          <w:rFonts w:asciiTheme="minorHAnsi" w:hAnsiTheme="minorHAnsi"/>
          <w:sz w:val="22"/>
          <w:szCs w:val="22"/>
        </w:rPr>
        <w:t>Sproughton’s</w:t>
      </w:r>
      <w:proofErr w:type="spellEnd"/>
      <w:r w:rsidR="001B4C42">
        <w:rPr>
          <w:rFonts w:asciiTheme="minorHAnsi" w:hAnsiTheme="minorHAnsi"/>
          <w:sz w:val="22"/>
          <w:szCs w:val="22"/>
        </w:rPr>
        <w:t xml:space="preserve"> s</w:t>
      </w:r>
      <w:r w:rsidR="00D53ED2" w:rsidRPr="002B3FE6">
        <w:rPr>
          <w:rFonts w:asciiTheme="minorHAnsi" w:hAnsiTheme="minorHAnsi"/>
          <w:sz w:val="22"/>
          <w:szCs w:val="22"/>
        </w:rPr>
        <w:t>treets were never intended for heavy modern traffic</w:t>
      </w:r>
      <w:r w:rsidR="00846EFD">
        <w:rPr>
          <w:rFonts w:asciiTheme="minorHAnsi" w:hAnsiTheme="minorHAnsi"/>
          <w:sz w:val="22"/>
          <w:szCs w:val="22"/>
        </w:rPr>
        <w:t>. T</w:t>
      </w:r>
      <w:r w:rsidR="00D53ED2" w:rsidRPr="002B3FE6">
        <w:rPr>
          <w:rFonts w:asciiTheme="minorHAnsi" w:hAnsiTheme="minorHAnsi"/>
          <w:sz w:val="22"/>
          <w:szCs w:val="22"/>
        </w:rPr>
        <w:t>hey are narrow ancient roads closely bordered by old and treasured houses in a manner more suitable for horse and carts so they too become congested</w:t>
      </w:r>
      <w:r w:rsidR="00E2515B" w:rsidRPr="002B3FE6">
        <w:rPr>
          <w:rFonts w:asciiTheme="minorHAnsi" w:hAnsiTheme="minorHAnsi"/>
          <w:sz w:val="22"/>
          <w:szCs w:val="22"/>
        </w:rPr>
        <w:t xml:space="preserve"> and the only resolutions would appear </w:t>
      </w:r>
      <w:proofErr w:type="gramStart"/>
      <w:r w:rsidR="00E2515B" w:rsidRPr="002B3FE6">
        <w:rPr>
          <w:rFonts w:asciiTheme="minorHAnsi" w:hAnsiTheme="minorHAnsi"/>
          <w:sz w:val="22"/>
          <w:szCs w:val="22"/>
        </w:rPr>
        <w:t>be</w:t>
      </w:r>
      <w:proofErr w:type="gramEnd"/>
      <w:r w:rsidR="00E2515B" w:rsidRPr="002B3FE6">
        <w:rPr>
          <w:rFonts w:asciiTheme="minorHAnsi" w:hAnsiTheme="minorHAnsi"/>
          <w:sz w:val="22"/>
          <w:szCs w:val="22"/>
        </w:rPr>
        <w:t xml:space="preserve"> to restrict traffic or bypass the village</w:t>
      </w:r>
      <w:r w:rsidR="00D53ED2" w:rsidRPr="002B3FE6">
        <w:rPr>
          <w:rFonts w:asciiTheme="minorHAnsi" w:hAnsiTheme="minorHAnsi"/>
          <w:sz w:val="22"/>
          <w:szCs w:val="22"/>
        </w:rPr>
        <w:t>.</w:t>
      </w:r>
    </w:p>
    <w:p w14:paraId="0A5FDB15" w14:textId="3CC019BA" w:rsidR="00CC3200" w:rsidRPr="002B3FE6" w:rsidRDefault="00CC3200" w:rsidP="001C60A3">
      <w:pPr>
        <w:pStyle w:val="ListParagraph"/>
        <w:numPr>
          <w:ilvl w:val="1"/>
          <w:numId w:val="18"/>
        </w:numPr>
        <w:rPr>
          <w:rFonts w:asciiTheme="minorHAnsi" w:hAnsiTheme="minorHAnsi"/>
          <w:sz w:val="22"/>
          <w:szCs w:val="22"/>
        </w:rPr>
      </w:pPr>
      <w:r w:rsidRPr="002B3FE6">
        <w:rPr>
          <w:rFonts w:asciiTheme="minorHAnsi" w:hAnsiTheme="minorHAnsi"/>
          <w:sz w:val="22"/>
          <w:szCs w:val="22"/>
        </w:rPr>
        <w:t xml:space="preserve">Ignoring this wider </w:t>
      </w:r>
      <w:r w:rsidR="00846EFD">
        <w:rPr>
          <w:rFonts w:asciiTheme="minorHAnsi" w:hAnsiTheme="minorHAnsi"/>
          <w:sz w:val="22"/>
          <w:szCs w:val="22"/>
        </w:rPr>
        <w:t xml:space="preserve">adverse </w:t>
      </w:r>
      <w:r w:rsidRPr="002B3FE6">
        <w:rPr>
          <w:rFonts w:asciiTheme="minorHAnsi" w:hAnsiTheme="minorHAnsi"/>
          <w:sz w:val="22"/>
          <w:szCs w:val="22"/>
        </w:rPr>
        <w:t xml:space="preserve">impact is ignoring a </w:t>
      </w:r>
      <w:r w:rsidR="00846EFD">
        <w:rPr>
          <w:rFonts w:asciiTheme="minorHAnsi" w:hAnsiTheme="minorHAnsi"/>
          <w:sz w:val="22"/>
          <w:szCs w:val="22"/>
        </w:rPr>
        <w:t>significant issue</w:t>
      </w:r>
      <w:r w:rsidRPr="002B3FE6">
        <w:rPr>
          <w:rFonts w:asciiTheme="minorHAnsi" w:hAnsiTheme="minorHAnsi"/>
          <w:sz w:val="22"/>
          <w:szCs w:val="22"/>
        </w:rPr>
        <w:t xml:space="preserve"> that needs to be resolved before considering </w:t>
      </w:r>
      <w:r w:rsidR="00AD4DA5" w:rsidRPr="002B3FE6">
        <w:rPr>
          <w:rFonts w:asciiTheme="minorHAnsi" w:hAnsiTheme="minorHAnsi"/>
          <w:sz w:val="22"/>
          <w:szCs w:val="22"/>
        </w:rPr>
        <w:t xml:space="preserve">this </w:t>
      </w:r>
      <w:r w:rsidR="00D53ED2" w:rsidRPr="002B3FE6">
        <w:rPr>
          <w:rFonts w:asciiTheme="minorHAnsi" w:hAnsiTheme="minorHAnsi"/>
          <w:sz w:val="22"/>
          <w:szCs w:val="22"/>
        </w:rPr>
        <w:t>application</w:t>
      </w:r>
      <w:r w:rsidR="00AD4DA5" w:rsidRPr="002B3FE6">
        <w:rPr>
          <w:rFonts w:asciiTheme="minorHAnsi" w:hAnsiTheme="minorHAnsi"/>
          <w:sz w:val="22"/>
          <w:szCs w:val="22"/>
        </w:rPr>
        <w:t xml:space="preserve"> </w:t>
      </w:r>
      <w:r w:rsidR="00846EFD">
        <w:rPr>
          <w:rFonts w:asciiTheme="minorHAnsi" w:hAnsiTheme="minorHAnsi"/>
          <w:sz w:val="22"/>
          <w:szCs w:val="22"/>
        </w:rPr>
        <w:t>otherwise the resulting load</w:t>
      </w:r>
      <w:r w:rsidR="00AD4DA5" w:rsidRPr="002B3FE6">
        <w:rPr>
          <w:rFonts w:asciiTheme="minorHAnsi" w:hAnsiTheme="minorHAnsi"/>
          <w:sz w:val="22"/>
          <w:szCs w:val="22"/>
        </w:rPr>
        <w:t xml:space="preserve"> on</w:t>
      </w:r>
      <w:r w:rsidR="00846EFD">
        <w:rPr>
          <w:rFonts w:asciiTheme="minorHAnsi" w:hAnsiTheme="minorHAnsi"/>
          <w:sz w:val="22"/>
          <w:szCs w:val="22"/>
        </w:rPr>
        <w:t xml:space="preserve"> &amp; around</w:t>
      </w:r>
      <w:r w:rsidR="00AD4DA5" w:rsidRPr="002B3FE6">
        <w:rPr>
          <w:rFonts w:asciiTheme="minorHAnsi" w:hAnsiTheme="minorHAnsi"/>
          <w:sz w:val="22"/>
          <w:szCs w:val="22"/>
        </w:rPr>
        <w:t xml:space="preserve"> </w:t>
      </w:r>
      <w:proofErr w:type="spellStart"/>
      <w:r w:rsidR="00AD4DA5" w:rsidRPr="002B3FE6">
        <w:rPr>
          <w:rFonts w:asciiTheme="minorHAnsi" w:hAnsiTheme="minorHAnsi"/>
          <w:sz w:val="22"/>
          <w:szCs w:val="22"/>
        </w:rPr>
        <w:t>Sproughton</w:t>
      </w:r>
      <w:r w:rsidR="002B3FE6">
        <w:rPr>
          <w:rFonts w:asciiTheme="minorHAnsi" w:hAnsiTheme="minorHAnsi"/>
          <w:sz w:val="22"/>
          <w:szCs w:val="22"/>
        </w:rPr>
        <w:t>’</w:t>
      </w:r>
      <w:r w:rsidR="00AD4DA5" w:rsidRPr="002B3FE6">
        <w:rPr>
          <w:rFonts w:asciiTheme="minorHAnsi" w:hAnsiTheme="minorHAnsi"/>
          <w:sz w:val="22"/>
          <w:szCs w:val="22"/>
        </w:rPr>
        <w:t>s</w:t>
      </w:r>
      <w:proofErr w:type="spellEnd"/>
      <w:r w:rsidR="00AD4DA5" w:rsidRPr="002B3FE6">
        <w:rPr>
          <w:rFonts w:asciiTheme="minorHAnsi" w:hAnsiTheme="minorHAnsi"/>
          <w:sz w:val="22"/>
          <w:szCs w:val="22"/>
        </w:rPr>
        <w:t xml:space="preserve"> roads</w:t>
      </w:r>
      <w:r w:rsidR="00846EFD">
        <w:rPr>
          <w:rFonts w:asciiTheme="minorHAnsi" w:hAnsiTheme="minorHAnsi"/>
          <w:sz w:val="22"/>
          <w:szCs w:val="22"/>
        </w:rPr>
        <w:t xml:space="preserve"> will be untenable for existing &amp; future residents</w:t>
      </w:r>
      <w:r w:rsidR="00AD4DA5" w:rsidRPr="002B3FE6">
        <w:rPr>
          <w:rFonts w:asciiTheme="minorHAnsi" w:hAnsiTheme="minorHAnsi"/>
          <w:sz w:val="22"/>
          <w:szCs w:val="22"/>
        </w:rPr>
        <w:t>.</w:t>
      </w:r>
    </w:p>
    <w:p w14:paraId="364F49AA" w14:textId="754EA15E" w:rsidR="00AD4DA5"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 xml:space="preserve">Drainage strategy presenting unacceptable risk to listed </w:t>
      </w:r>
      <w:r w:rsidR="008D55A5">
        <w:rPr>
          <w:rFonts w:asciiTheme="minorHAnsi" w:hAnsiTheme="minorHAnsi"/>
          <w:b/>
          <w:bCs/>
        </w:rPr>
        <w:t>Grade II</w:t>
      </w:r>
      <w:r w:rsidRPr="001C60A3">
        <w:rPr>
          <w:rFonts w:asciiTheme="minorHAnsi" w:hAnsiTheme="minorHAnsi"/>
          <w:b/>
          <w:bCs/>
        </w:rPr>
        <w:t xml:space="preserve"> Heritage Asset.</w:t>
      </w:r>
    </w:p>
    <w:p w14:paraId="0A927199" w14:textId="1F5C6D09" w:rsidR="00E2515B" w:rsidRPr="001C60A3" w:rsidRDefault="00E2515B" w:rsidP="001C60A3">
      <w:pPr>
        <w:pStyle w:val="NoSpacing"/>
        <w:numPr>
          <w:ilvl w:val="1"/>
          <w:numId w:val="18"/>
        </w:numPr>
      </w:pPr>
      <w:r w:rsidRPr="001C60A3">
        <w:t>This application proposes a SUDS drainage strategy that takes the run of from over 1</w:t>
      </w:r>
      <w:r w:rsidR="00E06510">
        <w:t>,</w:t>
      </w:r>
      <w:r w:rsidRPr="001C60A3">
        <w:t xml:space="preserve">200 new homes and sends it through a network of ancient drainage ditches and under an important, sensitive and vulnerable </w:t>
      </w:r>
      <w:r w:rsidR="008D55A5">
        <w:t>Grade II</w:t>
      </w:r>
      <w:r w:rsidRPr="001C60A3">
        <w:t xml:space="preserve"> listed building supported by an assessment based on minimal compliance with future storm predictions. In light of recent national flood disasters, more recent European Flood disasters, the regularity that meteorological records are being broken and now the recent IPCC report that indicates </w:t>
      </w:r>
      <w:r w:rsidR="00627E26" w:rsidRPr="001C60A3">
        <w:t>global warming is accelerating faster and more erratically than previous predictions</w:t>
      </w:r>
      <w:r w:rsidRPr="001C60A3">
        <w:t xml:space="preserve"> this se</w:t>
      </w:r>
      <w:r w:rsidR="00E06510">
        <w:t>e</w:t>
      </w:r>
      <w:r w:rsidRPr="001C60A3">
        <w:t xml:space="preserve">ms </w:t>
      </w:r>
      <w:r w:rsidR="00E06510">
        <w:t>an ill-considered approach</w:t>
      </w:r>
      <w:r w:rsidRPr="001C60A3">
        <w:t>.</w:t>
      </w:r>
      <w:r w:rsidR="00627E26" w:rsidRPr="001C60A3">
        <w:t xml:space="preserve"> </w:t>
      </w:r>
    </w:p>
    <w:p w14:paraId="73B68485" w14:textId="755C0B3B" w:rsidR="000723B7" w:rsidRPr="001C60A3" w:rsidRDefault="00627E26" w:rsidP="001C60A3">
      <w:pPr>
        <w:pStyle w:val="NoSpacing"/>
        <w:numPr>
          <w:ilvl w:val="1"/>
          <w:numId w:val="18"/>
        </w:numPr>
      </w:pPr>
      <w:r w:rsidRPr="001C60A3">
        <w:t xml:space="preserve">A point that is ignored in planning is that East Anglia is one of the driest areas in the country and basing global warming storm predictions on local historic data even with a 30% global warming increase comes nowhere near the potential increase that might be caused by changing weather patterns. If global warming changes UK weather patterns such that East Anglia is subject just </w:t>
      </w:r>
      <w:proofErr w:type="gramStart"/>
      <w:r w:rsidRPr="001C60A3">
        <w:t>to</w:t>
      </w:r>
      <w:proofErr w:type="gramEnd"/>
      <w:r w:rsidRPr="001C60A3">
        <w:t xml:space="preserve"> average UK rainfall this would represent a 100% ra</w:t>
      </w:r>
      <w:r w:rsidR="00137A1B">
        <w:t>infall increase. What is more SU</w:t>
      </w:r>
      <w:r w:rsidRPr="001C60A3">
        <w:t>DS Strategies are focused on severe storm events that may cause localised flooding but the threat of flooding downstream primarily comes from sustained heavy rainfall events which do not ap</w:t>
      </w:r>
      <w:r w:rsidR="00137A1B">
        <w:t>pear to be considered in most SU</w:t>
      </w:r>
      <w:r w:rsidRPr="001C60A3">
        <w:t xml:space="preserve">DS Assessments. </w:t>
      </w:r>
    </w:p>
    <w:p w14:paraId="69821734" w14:textId="77777777" w:rsidR="00D02FA2"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No consideration of Sproughton Neighbourhood Plan Design Codes.</w:t>
      </w:r>
    </w:p>
    <w:p w14:paraId="20B7A729" w14:textId="4891C39A" w:rsidR="00627E26" w:rsidRPr="000702FA" w:rsidRDefault="00D02FA2" w:rsidP="001C60A3">
      <w:pPr>
        <w:pStyle w:val="ListParagraph"/>
        <w:numPr>
          <w:ilvl w:val="1"/>
          <w:numId w:val="18"/>
        </w:numPr>
        <w:rPr>
          <w:rFonts w:asciiTheme="minorHAnsi" w:hAnsiTheme="minorHAnsi"/>
          <w:bCs/>
          <w:sz w:val="22"/>
          <w:szCs w:val="22"/>
        </w:rPr>
      </w:pPr>
      <w:r w:rsidRPr="000702FA">
        <w:rPr>
          <w:rFonts w:asciiTheme="minorHAnsi" w:hAnsiTheme="minorHAnsi"/>
          <w:spacing w:val="-10"/>
          <w:sz w:val="22"/>
          <w:szCs w:val="22"/>
        </w:rPr>
        <w:t>The Sproughton N</w:t>
      </w:r>
      <w:r w:rsidR="00137A1B">
        <w:rPr>
          <w:rFonts w:asciiTheme="minorHAnsi" w:hAnsiTheme="minorHAnsi"/>
          <w:spacing w:val="-10"/>
          <w:sz w:val="22"/>
          <w:szCs w:val="22"/>
        </w:rPr>
        <w:t xml:space="preserve">eighbourhood </w:t>
      </w:r>
      <w:r w:rsidRPr="000702FA">
        <w:rPr>
          <w:rFonts w:asciiTheme="minorHAnsi" w:hAnsiTheme="minorHAnsi"/>
          <w:spacing w:val="-10"/>
          <w:sz w:val="22"/>
          <w:szCs w:val="22"/>
        </w:rPr>
        <w:t>P</w:t>
      </w:r>
      <w:r w:rsidR="00137A1B">
        <w:rPr>
          <w:rFonts w:asciiTheme="minorHAnsi" w:hAnsiTheme="minorHAnsi"/>
          <w:spacing w:val="-10"/>
          <w:sz w:val="22"/>
          <w:szCs w:val="22"/>
        </w:rPr>
        <w:t>lan</w:t>
      </w:r>
      <w:r w:rsidRPr="000702FA">
        <w:rPr>
          <w:rFonts w:asciiTheme="minorHAnsi" w:hAnsiTheme="minorHAnsi"/>
          <w:spacing w:val="-10"/>
          <w:sz w:val="22"/>
          <w:szCs w:val="22"/>
        </w:rPr>
        <w:t xml:space="preserve"> Design Codes </w:t>
      </w:r>
      <w:r w:rsidR="00137A1B">
        <w:rPr>
          <w:rFonts w:asciiTheme="minorHAnsi" w:hAnsiTheme="minorHAnsi"/>
          <w:spacing w:val="-10"/>
          <w:sz w:val="22"/>
          <w:szCs w:val="22"/>
        </w:rPr>
        <w:t xml:space="preserve">document (Mar’21) </w:t>
      </w:r>
      <w:r w:rsidRPr="000702FA">
        <w:rPr>
          <w:rFonts w:asciiTheme="minorHAnsi" w:hAnsiTheme="minorHAnsi"/>
          <w:spacing w:val="-10"/>
          <w:sz w:val="22"/>
          <w:szCs w:val="22"/>
        </w:rPr>
        <w:t>is a report that stands on its own as guidance for</w:t>
      </w:r>
      <w:r w:rsidR="00627E26" w:rsidRPr="000702FA">
        <w:rPr>
          <w:rFonts w:asciiTheme="minorHAnsi" w:hAnsiTheme="minorHAnsi"/>
          <w:sz w:val="22"/>
          <w:szCs w:val="22"/>
        </w:rPr>
        <w:t xml:space="preserve"> appropriate development</w:t>
      </w:r>
      <w:r w:rsidRPr="000702FA">
        <w:rPr>
          <w:rFonts w:asciiTheme="minorHAnsi" w:hAnsiTheme="minorHAnsi"/>
          <w:sz w:val="22"/>
          <w:szCs w:val="22"/>
        </w:rPr>
        <w:t xml:space="preserve"> in this Parish</w:t>
      </w:r>
      <w:r w:rsidR="00137A1B">
        <w:rPr>
          <w:rFonts w:asciiTheme="minorHAnsi" w:hAnsiTheme="minorHAnsi"/>
          <w:sz w:val="22"/>
          <w:szCs w:val="22"/>
        </w:rPr>
        <w:t>. I</w:t>
      </w:r>
      <w:r w:rsidR="00627E26" w:rsidRPr="000702FA">
        <w:rPr>
          <w:rFonts w:asciiTheme="minorHAnsi" w:hAnsiTheme="minorHAnsi"/>
          <w:sz w:val="22"/>
          <w:szCs w:val="22"/>
        </w:rPr>
        <w:t xml:space="preserve">t should be respected by the developer. In this respect three and two </w:t>
      </w:r>
      <w:r w:rsidR="00137A1B">
        <w:rPr>
          <w:rFonts w:asciiTheme="minorHAnsi" w:hAnsiTheme="minorHAnsi"/>
          <w:sz w:val="22"/>
          <w:szCs w:val="22"/>
        </w:rPr>
        <w:t>&amp; a</w:t>
      </w:r>
      <w:r w:rsidR="00627E26" w:rsidRPr="000702FA">
        <w:rPr>
          <w:rFonts w:asciiTheme="minorHAnsi" w:hAnsiTheme="minorHAnsi"/>
          <w:sz w:val="22"/>
          <w:szCs w:val="22"/>
        </w:rPr>
        <w:t xml:space="preserve"> half stor</w:t>
      </w:r>
      <w:r w:rsidR="00137A1B">
        <w:rPr>
          <w:rFonts w:asciiTheme="minorHAnsi" w:hAnsiTheme="minorHAnsi"/>
          <w:sz w:val="22"/>
          <w:szCs w:val="22"/>
        </w:rPr>
        <w:t>e</w:t>
      </w:r>
      <w:r w:rsidR="00627E26" w:rsidRPr="000702FA">
        <w:rPr>
          <w:rFonts w:asciiTheme="minorHAnsi" w:hAnsiTheme="minorHAnsi"/>
          <w:sz w:val="22"/>
          <w:szCs w:val="22"/>
        </w:rPr>
        <w:t xml:space="preserve">y homes are not </w:t>
      </w:r>
      <w:r w:rsidRPr="000702FA">
        <w:rPr>
          <w:rFonts w:asciiTheme="minorHAnsi" w:hAnsiTheme="minorHAnsi"/>
          <w:sz w:val="22"/>
          <w:szCs w:val="22"/>
        </w:rPr>
        <w:t>in accordance</w:t>
      </w:r>
      <w:r w:rsidR="00627E26" w:rsidRPr="000702FA">
        <w:rPr>
          <w:rFonts w:asciiTheme="minorHAnsi" w:hAnsiTheme="minorHAnsi"/>
          <w:sz w:val="22"/>
          <w:szCs w:val="22"/>
        </w:rPr>
        <w:t xml:space="preserve"> in a development that will overwhelm the Parish. The proposal to encircle the valley with a ring of white/light properties on its frontage facing into Red House</w:t>
      </w:r>
      <w:r w:rsidR="00524CBE">
        <w:rPr>
          <w:rFonts w:asciiTheme="minorHAnsi" w:hAnsiTheme="minorHAnsi"/>
          <w:sz w:val="22"/>
          <w:szCs w:val="22"/>
        </w:rPr>
        <w:t xml:space="preserve"> Farm</w:t>
      </w:r>
      <w:r w:rsidR="00627E26" w:rsidRPr="000702FA">
        <w:rPr>
          <w:rFonts w:asciiTheme="minorHAnsi" w:hAnsiTheme="minorHAnsi"/>
          <w:sz w:val="22"/>
          <w:szCs w:val="22"/>
        </w:rPr>
        <w:t xml:space="preserve"> and the valley is equally unacceptable and visually damaging</w:t>
      </w:r>
      <w:r w:rsidRPr="000702FA">
        <w:rPr>
          <w:rFonts w:asciiTheme="minorHAnsi" w:hAnsiTheme="minorHAnsi"/>
          <w:sz w:val="22"/>
          <w:szCs w:val="22"/>
        </w:rPr>
        <w:t xml:space="preserve"> to the character of the Parish, the landscape and the Heritage Assets</w:t>
      </w:r>
      <w:r w:rsidR="00627E26" w:rsidRPr="000702FA">
        <w:rPr>
          <w:rFonts w:asciiTheme="minorHAnsi" w:hAnsiTheme="minorHAnsi"/>
          <w:sz w:val="22"/>
          <w:szCs w:val="22"/>
        </w:rPr>
        <w:t>.</w:t>
      </w:r>
    </w:p>
    <w:p w14:paraId="0AB70915" w14:textId="02830411" w:rsidR="00D02FA2"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lastRenderedPageBreak/>
        <w:t>Lack of clarity of proposed building sizes and planting.</w:t>
      </w:r>
    </w:p>
    <w:p w14:paraId="2AE418A3" w14:textId="487AACAE" w:rsidR="00D02FA2" w:rsidRPr="003E7D9A" w:rsidRDefault="00D02FA2" w:rsidP="001C60A3">
      <w:pPr>
        <w:pStyle w:val="ListParagraph"/>
        <w:numPr>
          <w:ilvl w:val="1"/>
          <w:numId w:val="18"/>
        </w:numPr>
        <w:rPr>
          <w:rFonts w:asciiTheme="minorHAnsi" w:hAnsiTheme="minorHAnsi"/>
          <w:sz w:val="22"/>
          <w:szCs w:val="22"/>
        </w:rPr>
      </w:pPr>
      <w:r w:rsidRPr="000702FA">
        <w:rPr>
          <w:rFonts w:asciiTheme="minorHAnsi" w:hAnsiTheme="minorHAnsi"/>
          <w:sz w:val="22"/>
          <w:szCs w:val="22"/>
        </w:rPr>
        <w:t>The application mentions bungalows but not how many or where they will be built. Only maximum stor</w:t>
      </w:r>
      <w:r w:rsidR="00524CBE">
        <w:rPr>
          <w:rFonts w:asciiTheme="minorHAnsi" w:hAnsiTheme="minorHAnsi"/>
          <w:sz w:val="22"/>
          <w:szCs w:val="22"/>
        </w:rPr>
        <w:t>e</w:t>
      </w:r>
      <w:r w:rsidRPr="000702FA">
        <w:rPr>
          <w:rFonts w:asciiTheme="minorHAnsi" w:hAnsiTheme="minorHAnsi"/>
          <w:sz w:val="22"/>
          <w:szCs w:val="22"/>
        </w:rPr>
        <w:t xml:space="preserve">y </w:t>
      </w:r>
      <w:proofErr w:type="spellStart"/>
      <w:r w:rsidRPr="000702FA">
        <w:rPr>
          <w:rFonts w:asciiTheme="minorHAnsi" w:hAnsiTheme="minorHAnsi"/>
          <w:sz w:val="22"/>
          <w:szCs w:val="22"/>
        </w:rPr>
        <w:t>hights</w:t>
      </w:r>
      <w:proofErr w:type="spellEnd"/>
      <w:r w:rsidRPr="000702FA">
        <w:rPr>
          <w:rFonts w:asciiTheme="minorHAnsi" w:hAnsiTheme="minorHAnsi"/>
          <w:sz w:val="22"/>
          <w:szCs w:val="22"/>
        </w:rPr>
        <w:t xml:space="preserve"> are disclosed and applied for leaving no guarantee that any much needed bungalows will be built. If this application is approved in its present form the potential is that only the maximum building sizes will be built. This is unacceptable the application should at this stage provide numbers or percentages of different stor</w:t>
      </w:r>
      <w:r w:rsidR="00524CBE">
        <w:rPr>
          <w:rFonts w:asciiTheme="minorHAnsi" w:hAnsiTheme="minorHAnsi"/>
          <w:sz w:val="22"/>
          <w:szCs w:val="22"/>
        </w:rPr>
        <w:t>e</w:t>
      </w:r>
      <w:r w:rsidRPr="000702FA">
        <w:rPr>
          <w:rFonts w:asciiTheme="minorHAnsi" w:hAnsiTheme="minorHAnsi"/>
          <w:sz w:val="22"/>
          <w:szCs w:val="22"/>
        </w:rPr>
        <w:t>y h</w:t>
      </w:r>
      <w:r w:rsidR="00524CBE">
        <w:rPr>
          <w:rFonts w:asciiTheme="minorHAnsi" w:hAnsiTheme="minorHAnsi"/>
          <w:sz w:val="22"/>
          <w:szCs w:val="22"/>
        </w:rPr>
        <w:t>e</w:t>
      </w:r>
      <w:r w:rsidRPr="000702FA">
        <w:rPr>
          <w:rFonts w:asciiTheme="minorHAnsi" w:hAnsiTheme="minorHAnsi"/>
          <w:sz w:val="22"/>
          <w:szCs w:val="22"/>
        </w:rPr>
        <w:t xml:space="preserve">ights so there can be an assurance of how many bungalows etc will be built otherwise the planning committee should consider this site as the maximums </w:t>
      </w:r>
      <w:r w:rsidRPr="003E7D9A">
        <w:rPr>
          <w:rFonts w:asciiTheme="minorHAnsi" w:hAnsiTheme="minorHAnsi"/>
          <w:sz w:val="22"/>
          <w:szCs w:val="22"/>
        </w:rPr>
        <w:t>being proposed.</w:t>
      </w:r>
    </w:p>
    <w:p w14:paraId="26CD80CD" w14:textId="2CDF70DC" w:rsidR="000F3087" w:rsidRPr="003E7D9A" w:rsidRDefault="000F3087" w:rsidP="001C60A3">
      <w:pPr>
        <w:pStyle w:val="ListParagraph"/>
        <w:numPr>
          <w:ilvl w:val="1"/>
          <w:numId w:val="18"/>
        </w:numPr>
        <w:rPr>
          <w:rFonts w:asciiTheme="minorHAnsi" w:hAnsiTheme="minorHAnsi"/>
          <w:sz w:val="22"/>
          <w:szCs w:val="22"/>
        </w:rPr>
      </w:pPr>
      <w:r w:rsidRPr="003E7D9A">
        <w:rPr>
          <w:rFonts w:asciiTheme="minorHAnsi" w:hAnsiTheme="minorHAnsi"/>
          <w:sz w:val="22"/>
          <w:szCs w:val="22"/>
        </w:rPr>
        <w:t xml:space="preserve">The Sproughton Neighbourhood Plan specifies a </w:t>
      </w:r>
      <w:r w:rsidRPr="003E7D9A">
        <w:rPr>
          <w:rFonts w:asciiTheme="minorHAnsi" w:hAnsiTheme="minorHAnsi"/>
          <w:b/>
          <w:sz w:val="22"/>
          <w:szCs w:val="22"/>
        </w:rPr>
        <w:t>maximum of 2 storeys</w:t>
      </w:r>
      <w:r w:rsidRPr="003E7D9A">
        <w:rPr>
          <w:rFonts w:asciiTheme="minorHAnsi" w:hAnsiTheme="minorHAnsi"/>
          <w:sz w:val="22"/>
          <w:szCs w:val="22"/>
        </w:rPr>
        <w:t xml:space="preserve"> for bu</w:t>
      </w:r>
      <w:r w:rsidR="00744D43" w:rsidRPr="003E7D9A">
        <w:rPr>
          <w:rFonts w:asciiTheme="minorHAnsi" w:hAnsiTheme="minorHAnsi"/>
          <w:sz w:val="22"/>
          <w:szCs w:val="22"/>
        </w:rPr>
        <w:t>ildings in the parish as stat</w:t>
      </w:r>
      <w:r w:rsidRPr="003E7D9A">
        <w:rPr>
          <w:rFonts w:asciiTheme="minorHAnsi" w:hAnsiTheme="minorHAnsi"/>
          <w:sz w:val="22"/>
          <w:szCs w:val="22"/>
        </w:rPr>
        <w:t>ed in the AECOM Design Codes document</w:t>
      </w:r>
      <w:r w:rsidR="00524CBE" w:rsidRPr="003E7D9A">
        <w:rPr>
          <w:rFonts w:asciiTheme="minorHAnsi" w:hAnsiTheme="minorHAnsi"/>
          <w:sz w:val="22"/>
          <w:szCs w:val="22"/>
        </w:rPr>
        <w:t xml:space="preserve">. Having reviewed the actual heights of the more modern two storey homes in the parish an average slab to ridge height of 8m is </w:t>
      </w:r>
      <w:r w:rsidR="00744D43" w:rsidRPr="003E7D9A">
        <w:rPr>
          <w:rFonts w:asciiTheme="minorHAnsi" w:hAnsiTheme="minorHAnsi"/>
          <w:sz w:val="22"/>
          <w:szCs w:val="22"/>
        </w:rPr>
        <w:t xml:space="preserve">normal and we  </w:t>
      </w:r>
      <w:r w:rsidR="00524CBE" w:rsidRPr="003E7D9A">
        <w:rPr>
          <w:rFonts w:asciiTheme="minorHAnsi" w:hAnsiTheme="minorHAnsi"/>
          <w:sz w:val="22"/>
          <w:szCs w:val="22"/>
        </w:rPr>
        <w:t xml:space="preserve">consider appropriate </w:t>
      </w:r>
      <w:r w:rsidR="00524CBE" w:rsidRPr="003E7D9A">
        <w:rPr>
          <w:rFonts w:asciiTheme="minorHAnsi" w:hAnsiTheme="minorHAnsi"/>
          <w:b/>
          <w:color w:val="FF0000"/>
          <w:sz w:val="22"/>
          <w:szCs w:val="22"/>
        </w:rPr>
        <w:t>NOT</w:t>
      </w:r>
      <w:r w:rsidR="00524CBE" w:rsidRPr="003E7D9A">
        <w:rPr>
          <w:rFonts w:asciiTheme="minorHAnsi" w:hAnsiTheme="minorHAnsi"/>
          <w:sz w:val="22"/>
          <w:szCs w:val="22"/>
        </w:rPr>
        <w:t xml:space="preserve"> the 9.5m specified in the document submitted by Taylor Wimpey ‘210317WG2_Parameter Plan – Maximum Building Heights Plan</w:t>
      </w:r>
      <w:r w:rsidR="008A0ABE" w:rsidRPr="003E7D9A">
        <w:rPr>
          <w:rFonts w:asciiTheme="minorHAnsi" w:hAnsiTheme="minorHAnsi"/>
          <w:sz w:val="22"/>
          <w:szCs w:val="22"/>
        </w:rPr>
        <w:t>’</w:t>
      </w:r>
      <w:r w:rsidR="00923495" w:rsidRPr="003E7D9A">
        <w:rPr>
          <w:rFonts w:asciiTheme="minorHAnsi" w:hAnsiTheme="minorHAnsi"/>
          <w:sz w:val="22"/>
          <w:szCs w:val="22"/>
        </w:rPr>
        <w:t>.</w:t>
      </w:r>
      <w:r w:rsidR="008A0ABE" w:rsidRPr="003E7D9A">
        <w:rPr>
          <w:rFonts w:asciiTheme="minorHAnsi" w:hAnsiTheme="minorHAnsi"/>
          <w:sz w:val="22"/>
          <w:szCs w:val="22"/>
        </w:rPr>
        <w:t xml:space="preserve"> </w:t>
      </w:r>
      <w:proofErr w:type="gramStart"/>
      <w:r w:rsidR="008A0ABE" w:rsidRPr="003E7D9A">
        <w:rPr>
          <w:rFonts w:asciiTheme="minorHAnsi" w:hAnsiTheme="minorHAnsi"/>
          <w:sz w:val="22"/>
          <w:szCs w:val="22"/>
        </w:rPr>
        <w:t>This</w:t>
      </w:r>
      <w:proofErr w:type="gramEnd"/>
      <w:r w:rsidR="008A0ABE" w:rsidRPr="003E7D9A">
        <w:rPr>
          <w:rFonts w:asciiTheme="minorHAnsi" w:hAnsiTheme="minorHAnsi"/>
          <w:sz w:val="22"/>
          <w:szCs w:val="22"/>
        </w:rPr>
        <w:t xml:space="preserve"> 9.5m height feels as though it is actively allowing for extension in the roof space thereby creating a 2.5 storey building out of a supposed 2 storey building. Indeed having reviewed the heights specified by Taylor Wimpey in the previously mentioned document the building heights seem curiously high for the number of storeys and hence</w:t>
      </w:r>
      <w:r w:rsidR="00744D43" w:rsidRPr="003E7D9A">
        <w:rPr>
          <w:rFonts w:asciiTheme="minorHAnsi" w:hAnsiTheme="minorHAnsi"/>
          <w:sz w:val="22"/>
          <w:szCs w:val="22"/>
        </w:rPr>
        <w:t>,</w:t>
      </w:r>
      <w:r w:rsidR="008A0ABE" w:rsidRPr="003E7D9A">
        <w:rPr>
          <w:rFonts w:asciiTheme="minorHAnsi" w:hAnsiTheme="minorHAnsi"/>
          <w:sz w:val="22"/>
          <w:szCs w:val="22"/>
        </w:rPr>
        <w:t xml:space="preserve"> </w:t>
      </w:r>
      <w:r w:rsidR="00744D43" w:rsidRPr="003E7D9A">
        <w:rPr>
          <w:rFonts w:asciiTheme="minorHAnsi" w:hAnsiTheme="minorHAnsi"/>
          <w:sz w:val="22"/>
          <w:szCs w:val="22"/>
        </w:rPr>
        <w:t xml:space="preserve">if built </w:t>
      </w:r>
      <w:r w:rsidR="003E5246" w:rsidRPr="003E7D9A">
        <w:rPr>
          <w:rFonts w:asciiTheme="minorHAnsi" w:hAnsiTheme="minorHAnsi"/>
          <w:sz w:val="22"/>
          <w:szCs w:val="22"/>
        </w:rPr>
        <w:t xml:space="preserve">to those heights </w:t>
      </w:r>
      <w:r w:rsidR="00744D43" w:rsidRPr="003E7D9A">
        <w:rPr>
          <w:rFonts w:asciiTheme="minorHAnsi" w:hAnsiTheme="minorHAnsi"/>
          <w:sz w:val="22"/>
          <w:szCs w:val="22"/>
        </w:rPr>
        <w:t xml:space="preserve">will </w:t>
      </w:r>
      <w:r w:rsidR="008A0ABE" w:rsidRPr="003E7D9A">
        <w:rPr>
          <w:rFonts w:asciiTheme="minorHAnsi" w:hAnsiTheme="minorHAnsi"/>
          <w:sz w:val="22"/>
          <w:szCs w:val="22"/>
        </w:rPr>
        <w:t>appear much more dominant in the landscape , more overwhelming and less likely to be screened effectively.</w:t>
      </w:r>
      <w:r w:rsidR="00923495" w:rsidRPr="003E7D9A">
        <w:rPr>
          <w:rFonts w:asciiTheme="minorHAnsi" w:hAnsiTheme="minorHAnsi"/>
          <w:sz w:val="22"/>
          <w:szCs w:val="22"/>
        </w:rPr>
        <w:t xml:space="preserve"> </w:t>
      </w:r>
    </w:p>
    <w:p w14:paraId="65A695F5" w14:textId="77777777" w:rsidR="00744D43" w:rsidRPr="003E7D9A" w:rsidRDefault="00744D43" w:rsidP="00744D43">
      <w:pPr>
        <w:ind w:left="360"/>
      </w:pPr>
    </w:p>
    <w:tbl>
      <w:tblPr>
        <w:tblStyle w:val="TableGrid"/>
        <w:tblW w:w="0" w:type="auto"/>
        <w:tblInd w:w="792" w:type="dxa"/>
        <w:tblLook w:val="04A0" w:firstRow="1" w:lastRow="0" w:firstColumn="1" w:lastColumn="0" w:noHBand="0" w:noVBand="1"/>
      </w:tblPr>
      <w:tblGrid>
        <w:gridCol w:w="1443"/>
        <w:gridCol w:w="3260"/>
        <w:gridCol w:w="4678"/>
      </w:tblGrid>
      <w:tr w:rsidR="003E5246" w:rsidRPr="003E7D9A" w14:paraId="2C9E2419" w14:textId="3984E94C" w:rsidTr="00E66365">
        <w:tc>
          <w:tcPr>
            <w:tcW w:w="1443" w:type="dxa"/>
          </w:tcPr>
          <w:p w14:paraId="3136197E" w14:textId="2F287D73" w:rsidR="003E5246" w:rsidRPr="003E7D9A" w:rsidRDefault="003E5246" w:rsidP="003E5246">
            <w:pPr>
              <w:rPr>
                <w:b/>
              </w:rPr>
            </w:pPr>
            <w:r w:rsidRPr="003E7D9A">
              <w:rPr>
                <w:b/>
              </w:rPr>
              <w:t>#Storeys</w:t>
            </w:r>
          </w:p>
        </w:tc>
        <w:tc>
          <w:tcPr>
            <w:tcW w:w="3260" w:type="dxa"/>
          </w:tcPr>
          <w:p w14:paraId="2D7CED08" w14:textId="19496F0E" w:rsidR="003E5246" w:rsidRPr="003E7D9A" w:rsidRDefault="003E5246" w:rsidP="003E5246">
            <w:pPr>
              <w:rPr>
                <w:b/>
              </w:rPr>
            </w:pPr>
            <w:r w:rsidRPr="003E7D9A">
              <w:rPr>
                <w:b/>
              </w:rPr>
              <w:t>Taylor Wimpey Specified Heights</w:t>
            </w:r>
          </w:p>
        </w:tc>
        <w:tc>
          <w:tcPr>
            <w:tcW w:w="4678" w:type="dxa"/>
          </w:tcPr>
          <w:p w14:paraId="3AF6DEED" w14:textId="071AB9D6" w:rsidR="003E5246" w:rsidRPr="003E7D9A" w:rsidRDefault="003E5246" w:rsidP="003E5246">
            <w:pPr>
              <w:rPr>
                <w:b/>
              </w:rPr>
            </w:pPr>
            <w:r w:rsidRPr="003E7D9A">
              <w:rPr>
                <w:b/>
              </w:rPr>
              <w:t xml:space="preserve">SPC </w:t>
            </w:r>
            <w:r w:rsidR="007356AD" w:rsidRPr="003E7D9A">
              <w:rPr>
                <w:b/>
              </w:rPr>
              <w:t>Preferred Heights</w:t>
            </w:r>
          </w:p>
        </w:tc>
      </w:tr>
      <w:tr w:rsidR="003E5246" w:rsidRPr="003E7D9A" w14:paraId="0A52193F" w14:textId="2BD30D87" w:rsidTr="00E66365">
        <w:tc>
          <w:tcPr>
            <w:tcW w:w="1443" w:type="dxa"/>
          </w:tcPr>
          <w:p w14:paraId="66C923CA" w14:textId="3F61685D" w:rsidR="003E5246" w:rsidRPr="003E7D9A" w:rsidRDefault="003E5246" w:rsidP="003E5246">
            <w:r w:rsidRPr="003E7D9A">
              <w:t>2 storeys</w:t>
            </w:r>
          </w:p>
        </w:tc>
        <w:tc>
          <w:tcPr>
            <w:tcW w:w="3260" w:type="dxa"/>
          </w:tcPr>
          <w:p w14:paraId="49DBA4E7" w14:textId="2757F43A" w:rsidR="003E5246" w:rsidRPr="003E7D9A" w:rsidRDefault="007356AD" w:rsidP="00E66365">
            <w:pPr>
              <w:jc w:val="right"/>
            </w:pPr>
            <w:r w:rsidRPr="003E7D9A">
              <w:t>9.5m</w:t>
            </w:r>
          </w:p>
        </w:tc>
        <w:tc>
          <w:tcPr>
            <w:tcW w:w="4678" w:type="dxa"/>
          </w:tcPr>
          <w:p w14:paraId="5ABACF4E" w14:textId="5A3B0C80" w:rsidR="003E5246" w:rsidRPr="003E7D9A" w:rsidRDefault="007356AD" w:rsidP="00E66365">
            <w:r w:rsidRPr="003E7D9A">
              <w:t>8.0m</w:t>
            </w:r>
            <w:r w:rsidR="00E66365" w:rsidRPr="003E7D9A">
              <w:t xml:space="preserve"> (max permitted as per emerging NP)</w:t>
            </w:r>
          </w:p>
        </w:tc>
      </w:tr>
      <w:tr w:rsidR="003E5246" w:rsidRPr="003E7D9A" w14:paraId="1C2E7684" w14:textId="4BAFC651" w:rsidTr="00E66365">
        <w:tc>
          <w:tcPr>
            <w:tcW w:w="1443" w:type="dxa"/>
          </w:tcPr>
          <w:p w14:paraId="3552DE5F" w14:textId="5B046319" w:rsidR="003E5246" w:rsidRPr="003E7D9A" w:rsidRDefault="003E5246" w:rsidP="003E5246">
            <w:r w:rsidRPr="003E7D9A">
              <w:t>2.5 storeys</w:t>
            </w:r>
          </w:p>
        </w:tc>
        <w:tc>
          <w:tcPr>
            <w:tcW w:w="3260" w:type="dxa"/>
          </w:tcPr>
          <w:p w14:paraId="0A9F4BE0" w14:textId="7441125C" w:rsidR="003E5246" w:rsidRPr="003E7D9A" w:rsidRDefault="007356AD" w:rsidP="00E66365">
            <w:pPr>
              <w:jc w:val="right"/>
            </w:pPr>
            <w:r w:rsidRPr="003E7D9A">
              <w:t>11.5m</w:t>
            </w:r>
          </w:p>
        </w:tc>
        <w:tc>
          <w:tcPr>
            <w:tcW w:w="4678" w:type="dxa"/>
          </w:tcPr>
          <w:p w14:paraId="3157E93E" w14:textId="265B604B" w:rsidR="003E5246" w:rsidRPr="003E7D9A" w:rsidRDefault="007356AD" w:rsidP="00E66365">
            <w:pPr>
              <w:rPr>
                <w:color w:val="808080" w:themeColor="background1" w:themeShade="80"/>
              </w:rPr>
            </w:pPr>
            <w:r w:rsidRPr="003E7D9A">
              <w:rPr>
                <w:color w:val="808080" w:themeColor="background1" w:themeShade="80"/>
              </w:rPr>
              <w:t>9.5m</w:t>
            </w:r>
            <w:r w:rsidR="00E66365" w:rsidRPr="003E7D9A">
              <w:rPr>
                <w:color w:val="808080" w:themeColor="background1" w:themeShade="80"/>
              </w:rPr>
              <w:t xml:space="preserve"> (not permitted as per emerging NP)</w:t>
            </w:r>
          </w:p>
        </w:tc>
      </w:tr>
      <w:tr w:rsidR="003E5246" w:rsidRPr="003E7D9A" w14:paraId="42626480" w14:textId="149BC4DF" w:rsidTr="00E66365">
        <w:tc>
          <w:tcPr>
            <w:tcW w:w="1443" w:type="dxa"/>
          </w:tcPr>
          <w:p w14:paraId="280050CC" w14:textId="320CC367" w:rsidR="003E5246" w:rsidRPr="003E7D9A" w:rsidRDefault="003E5246" w:rsidP="003E5246">
            <w:r w:rsidRPr="003E7D9A">
              <w:t>3 storeys</w:t>
            </w:r>
          </w:p>
        </w:tc>
        <w:tc>
          <w:tcPr>
            <w:tcW w:w="3260" w:type="dxa"/>
          </w:tcPr>
          <w:p w14:paraId="3D856AE3" w14:textId="2AAFCE8D" w:rsidR="003E5246" w:rsidRPr="003E7D9A" w:rsidRDefault="007356AD" w:rsidP="00E66365">
            <w:pPr>
              <w:jc w:val="right"/>
            </w:pPr>
            <w:r w:rsidRPr="003E7D9A">
              <w:t>14.0m</w:t>
            </w:r>
          </w:p>
        </w:tc>
        <w:tc>
          <w:tcPr>
            <w:tcW w:w="4678" w:type="dxa"/>
          </w:tcPr>
          <w:p w14:paraId="36DC4E38" w14:textId="2EC2CCCD" w:rsidR="003E5246" w:rsidRPr="003E7D9A" w:rsidRDefault="00E66365" w:rsidP="00E66365">
            <w:pPr>
              <w:rPr>
                <w:color w:val="808080" w:themeColor="background1" w:themeShade="80"/>
              </w:rPr>
            </w:pPr>
            <w:r w:rsidRPr="003E7D9A">
              <w:rPr>
                <w:color w:val="808080" w:themeColor="background1" w:themeShade="80"/>
              </w:rPr>
              <w:t xml:space="preserve">11.0m </w:t>
            </w:r>
            <w:r w:rsidRPr="003E7D9A">
              <w:rPr>
                <w:color w:val="808080" w:themeColor="background1" w:themeShade="80"/>
              </w:rPr>
              <w:t>(not permitted as per emerging NP)</w:t>
            </w:r>
          </w:p>
        </w:tc>
      </w:tr>
    </w:tbl>
    <w:p w14:paraId="001E48F1" w14:textId="77777777" w:rsidR="00E66365" w:rsidRPr="003E7D9A" w:rsidRDefault="00E66365" w:rsidP="00E66365">
      <w:pPr>
        <w:ind w:left="360"/>
      </w:pPr>
    </w:p>
    <w:p w14:paraId="2790034D" w14:textId="7897C7B2" w:rsidR="003E5246" w:rsidRPr="003E7D9A" w:rsidRDefault="003E5246" w:rsidP="003E5246">
      <w:pPr>
        <w:pStyle w:val="ListParagraph"/>
        <w:numPr>
          <w:ilvl w:val="1"/>
          <w:numId w:val="18"/>
        </w:numPr>
        <w:rPr>
          <w:rFonts w:asciiTheme="minorHAnsi" w:hAnsiTheme="minorHAnsi"/>
          <w:sz w:val="22"/>
          <w:szCs w:val="22"/>
        </w:rPr>
      </w:pPr>
      <w:r w:rsidRPr="003E7D9A">
        <w:rPr>
          <w:rFonts w:asciiTheme="minorHAnsi" w:hAnsiTheme="minorHAnsi"/>
          <w:sz w:val="22"/>
          <w:szCs w:val="22"/>
        </w:rPr>
        <w:t xml:space="preserve">There </w:t>
      </w:r>
      <w:r w:rsidR="00E66365" w:rsidRPr="003E7D9A">
        <w:rPr>
          <w:rFonts w:asciiTheme="minorHAnsi" w:hAnsiTheme="minorHAnsi"/>
          <w:sz w:val="22"/>
          <w:szCs w:val="22"/>
        </w:rPr>
        <w:t xml:space="preserve">also </w:t>
      </w:r>
      <w:r w:rsidRPr="003E7D9A">
        <w:rPr>
          <w:rFonts w:asciiTheme="minorHAnsi" w:hAnsiTheme="minorHAnsi"/>
          <w:sz w:val="22"/>
          <w:szCs w:val="22"/>
        </w:rPr>
        <w:t>appears to be a contradiction in the previously mentioned document in that the 2 storey primary school would be 12m high but a 2 storey home would be 9.5m high. We alerted Taylor Wimpey to the AECOM Design Codes document prior to the</w:t>
      </w:r>
      <w:r w:rsidR="00E66365" w:rsidRPr="003E7D9A">
        <w:rPr>
          <w:rFonts w:asciiTheme="minorHAnsi" w:hAnsiTheme="minorHAnsi"/>
          <w:sz w:val="22"/>
          <w:szCs w:val="22"/>
        </w:rPr>
        <w:t xml:space="preserve"> application</w:t>
      </w:r>
      <w:r w:rsidRPr="003E7D9A">
        <w:rPr>
          <w:rFonts w:asciiTheme="minorHAnsi" w:hAnsiTheme="minorHAnsi"/>
          <w:sz w:val="22"/>
          <w:szCs w:val="22"/>
        </w:rPr>
        <w:t xml:space="preserve"> submission, but disappointingly they have ignored our specified height requirements.</w:t>
      </w:r>
    </w:p>
    <w:p w14:paraId="07D3A4FF" w14:textId="75DF416A" w:rsidR="006F2F5E" w:rsidRPr="003E7D9A" w:rsidRDefault="00D02FA2" w:rsidP="001C60A3">
      <w:pPr>
        <w:pStyle w:val="ListParagraph"/>
        <w:numPr>
          <w:ilvl w:val="1"/>
          <w:numId w:val="18"/>
        </w:numPr>
        <w:rPr>
          <w:rFonts w:asciiTheme="minorHAnsi" w:hAnsiTheme="minorHAnsi"/>
          <w:sz w:val="22"/>
          <w:szCs w:val="22"/>
        </w:rPr>
      </w:pPr>
      <w:r w:rsidRPr="003E7D9A">
        <w:rPr>
          <w:rFonts w:asciiTheme="minorHAnsi" w:hAnsiTheme="minorHAnsi"/>
          <w:sz w:val="22"/>
          <w:szCs w:val="22"/>
        </w:rPr>
        <w:t xml:space="preserve">The green infrastructure and planting information also gives little detail of numbers or density of planting. </w:t>
      </w:r>
      <w:r w:rsidR="006F2F5E" w:rsidRPr="003E7D9A">
        <w:rPr>
          <w:rFonts w:asciiTheme="minorHAnsi" w:hAnsiTheme="minorHAnsi"/>
          <w:sz w:val="22"/>
          <w:szCs w:val="22"/>
        </w:rPr>
        <w:t>Where this relates to sensitive landscape and Heritage Asset areas t</w:t>
      </w:r>
      <w:r w:rsidRPr="003E7D9A">
        <w:rPr>
          <w:rFonts w:asciiTheme="minorHAnsi" w:hAnsiTheme="minorHAnsi"/>
          <w:sz w:val="22"/>
          <w:szCs w:val="22"/>
        </w:rPr>
        <w:t xml:space="preserve">his is </w:t>
      </w:r>
      <w:r w:rsidR="006F2F5E" w:rsidRPr="003E7D9A">
        <w:rPr>
          <w:rFonts w:asciiTheme="minorHAnsi" w:hAnsiTheme="minorHAnsi"/>
          <w:sz w:val="22"/>
          <w:szCs w:val="22"/>
        </w:rPr>
        <w:t xml:space="preserve">too </w:t>
      </w:r>
      <w:r w:rsidRPr="003E7D9A">
        <w:rPr>
          <w:rFonts w:asciiTheme="minorHAnsi" w:hAnsiTheme="minorHAnsi"/>
          <w:sz w:val="22"/>
          <w:szCs w:val="22"/>
        </w:rPr>
        <w:t xml:space="preserve">vague and unacceptable </w:t>
      </w:r>
      <w:r w:rsidR="006F2F5E" w:rsidRPr="003E7D9A">
        <w:rPr>
          <w:rFonts w:asciiTheme="minorHAnsi" w:hAnsiTheme="minorHAnsi"/>
          <w:sz w:val="22"/>
          <w:szCs w:val="22"/>
        </w:rPr>
        <w:t>because the</w:t>
      </w:r>
      <w:r w:rsidRPr="003E7D9A">
        <w:rPr>
          <w:rFonts w:asciiTheme="minorHAnsi" w:hAnsiTheme="minorHAnsi"/>
          <w:sz w:val="22"/>
          <w:szCs w:val="22"/>
        </w:rPr>
        <w:t xml:space="preserve"> level of planting and green screening</w:t>
      </w:r>
      <w:r w:rsidR="0035567F" w:rsidRPr="003E7D9A">
        <w:rPr>
          <w:rFonts w:asciiTheme="minorHAnsi" w:hAnsiTheme="minorHAnsi"/>
          <w:sz w:val="22"/>
          <w:szCs w:val="22"/>
        </w:rPr>
        <w:t xml:space="preserve"> </w:t>
      </w:r>
      <w:r w:rsidRPr="003E7D9A">
        <w:rPr>
          <w:rFonts w:asciiTheme="minorHAnsi" w:hAnsiTheme="minorHAnsi"/>
          <w:sz w:val="22"/>
          <w:szCs w:val="22"/>
        </w:rPr>
        <w:t xml:space="preserve">of the development </w:t>
      </w:r>
      <w:r w:rsidR="00E66365" w:rsidRPr="003E7D9A">
        <w:rPr>
          <w:rFonts w:asciiTheme="minorHAnsi" w:hAnsiTheme="minorHAnsi"/>
          <w:sz w:val="22"/>
          <w:szCs w:val="22"/>
        </w:rPr>
        <w:t>a</w:t>
      </w:r>
      <w:r w:rsidR="006F2F5E" w:rsidRPr="003E7D9A">
        <w:rPr>
          <w:rFonts w:asciiTheme="minorHAnsi" w:hAnsiTheme="minorHAnsi"/>
          <w:sz w:val="22"/>
          <w:szCs w:val="22"/>
        </w:rPr>
        <w:t>ffects the adverse visual impacts on these areas</w:t>
      </w:r>
      <w:r w:rsidR="00301498" w:rsidRPr="003E7D9A">
        <w:rPr>
          <w:rFonts w:asciiTheme="minorHAnsi" w:hAnsiTheme="minorHAnsi"/>
          <w:sz w:val="22"/>
          <w:szCs w:val="22"/>
        </w:rPr>
        <w:t xml:space="preserve">. </w:t>
      </w:r>
      <w:proofErr w:type="gramStart"/>
      <w:r w:rsidR="00301498" w:rsidRPr="003E7D9A">
        <w:rPr>
          <w:rFonts w:asciiTheme="minorHAnsi" w:hAnsiTheme="minorHAnsi"/>
          <w:sz w:val="22"/>
          <w:szCs w:val="22"/>
        </w:rPr>
        <w:t>This</w:t>
      </w:r>
      <w:r w:rsidR="006F2F5E" w:rsidRPr="003E7D9A">
        <w:rPr>
          <w:rFonts w:asciiTheme="minorHAnsi" w:hAnsiTheme="minorHAnsi"/>
          <w:sz w:val="22"/>
          <w:szCs w:val="22"/>
        </w:rPr>
        <w:t xml:space="preserve"> </w:t>
      </w:r>
      <w:r w:rsidR="00301498" w:rsidRPr="003E7D9A">
        <w:rPr>
          <w:rFonts w:asciiTheme="minorHAnsi" w:hAnsiTheme="minorHAnsi"/>
          <w:sz w:val="22"/>
          <w:szCs w:val="22"/>
        </w:rPr>
        <w:t>needs</w:t>
      </w:r>
      <w:proofErr w:type="gramEnd"/>
      <w:r w:rsidRPr="003E7D9A">
        <w:rPr>
          <w:rFonts w:asciiTheme="minorHAnsi" w:hAnsiTheme="minorHAnsi"/>
          <w:sz w:val="22"/>
          <w:szCs w:val="22"/>
        </w:rPr>
        <w:t xml:space="preserve"> </w:t>
      </w:r>
      <w:r w:rsidR="00AE20C3" w:rsidRPr="003E7D9A">
        <w:rPr>
          <w:rFonts w:asciiTheme="minorHAnsi" w:hAnsiTheme="minorHAnsi"/>
          <w:sz w:val="22"/>
          <w:szCs w:val="22"/>
        </w:rPr>
        <w:t xml:space="preserve">to </w:t>
      </w:r>
      <w:r w:rsidRPr="003E7D9A">
        <w:rPr>
          <w:rFonts w:asciiTheme="minorHAnsi" w:hAnsiTheme="minorHAnsi"/>
          <w:sz w:val="22"/>
          <w:szCs w:val="22"/>
        </w:rPr>
        <w:t xml:space="preserve">be </w:t>
      </w:r>
      <w:r w:rsidR="0035567F" w:rsidRPr="003E7D9A">
        <w:rPr>
          <w:rFonts w:asciiTheme="minorHAnsi" w:hAnsiTheme="minorHAnsi"/>
          <w:sz w:val="22"/>
          <w:szCs w:val="22"/>
        </w:rPr>
        <w:t xml:space="preserve">clearly </w:t>
      </w:r>
      <w:r w:rsidRPr="003E7D9A">
        <w:rPr>
          <w:rFonts w:asciiTheme="minorHAnsi" w:hAnsiTheme="minorHAnsi"/>
          <w:sz w:val="22"/>
          <w:szCs w:val="22"/>
        </w:rPr>
        <w:t xml:space="preserve">defined </w:t>
      </w:r>
      <w:r w:rsidR="00301498" w:rsidRPr="003E7D9A">
        <w:rPr>
          <w:rFonts w:asciiTheme="minorHAnsi" w:hAnsiTheme="minorHAnsi"/>
          <w:sz w:val="22"/>
          <w:szCs w:val="22"/>
        </w:rPr>
        <w:t>before</w:t>
      </w:r>
      <w:r w:rsidRPr="003E7D9A">
        <w:rPr>
          <w:rFonts w:asciiTheme="minorHAnsi" w:hAnsiTheme="minorHAnsi"/>
          <w:sz w:val="22"/>
          <w:szCs w:val="22"/>
        </w:rPr>
        <w:t xml:space="preserve"> </w:t>
      </w:r>
      <w:r w:rsidR="0035567F" w:rsidRPr="003E7D9A">
        <w:rPr>
          <w:rFonts w:asciiTheme="minorHAnsi" w:hAnsiTheme="minorHAnsi"/>
          <w:sz w:val="22"/>
          <w:szCs w:val="22"/>
        </w:rPr>
        <w:t xml:space="preserve">planning officers and </w:t>
      </w:r>
      <w:r w:rsidR="00301498" w:rsidRPr="003E7D9A">
        <w:rPr>
          <w:rFonts w:asciiTheme="minorHAnsi" w:hAnsiTheme="minorHAnsi"/>
          <w:sz w:val="22"/>
          <w:szCs w:val="22"/>
        </w:rPr>
        <w:t xml:space="preserve">the planning </w:t>
      </w:r>
      <w:r w:rsidRPr="003E7D9A">
        <w:rPr>
          <w:rFonts w:asciiTheme="minorHAnsi" w:hAnsiTheme="minorHAnsi"/>
          <w:sz w:val="22"/>
          <w:szCs w:val="22"/>
        </w:rPr>
        <w:t>committee</w:t>
      </w:r>
      <w:r w:rsidR="00301498" w:rsidRPr="003E7D9A">
        <w:rPr>
          <w:rFonts w:asciiTheme="minorHAnsi" w:hAnsiTheme="minorHAnsi"/>
          <w:sz w:val="22"/>
          <w:szCs w:val="22"/>
        </w:rPr>
        <w:t xml:space="preserve"> are expected to consider </w:t>
      </w:r>
      <w:r w:rsidR="00AE20C3" w:rsidRPr="003E7D9A">
        <w:rPr>
          <w:rFonts w:asciiTheme="minorHAnsi" w:hAnsiTheme="minorHAnsi"/>
          <w:sz w:val="22"/>
          <w:szCs w:val="22"/>
        </w:rPr>
        <w:t>the visual impact on sensitive areas. It is not possible to</w:t>
      </w:r>
      <w:r w:rsidRPr="003E7D9A">
        <w:rPr>
          <w:rFonts w:asciiTheme="minorHAnsi" w:hAnsiTheme="minorHAnsi"/>
          <w:sz w:val="22"/>
          <w:szCs w:val="22"/>
        </w:rPr>
        <w:t xml:space="preserve"> </w:t>
      </w:r>
      <w:r w:rsidR="006F2F5E" w:rsidRPr="003E7D9A">
        <w:rPr>
          <w:rFonts w:asciiTheme="minorHAnsi" w:hAnsiTheme="minorHAnsi"/>
          <w:sz w:val="22"/>
          <w:szCs w:val="22"/>
        </w:rPr>
        <w:t xml:space="preserve">accurately consider and be </w:t>
      </w:r>
      <w:r w:rsidR="0035567F" w:rsidRPr="003E7D9A">
        <w:rPr>
          <w:rFonts w:asciiTheme="minorHAnsi" w:hAnsiTheme="minorHAnsi"/>
          <w:sz w:val="22"/>
          <w:szCs w:val="22"/>
        </w:rPr>
        <w:t>assured of the levels of residual adverse visual impact</w:t>
      </w:r>
      <w:r w:rsidR="00AE20C3" w:rsidRPr="003E7D9A">
        <w:rPr>
          <w:rFonts w:asciiTheme="minorHAnsi" w:hAnsiTheme="minorHAnsi"/>
          <w:sz w:val="22"/>
          <w:szCs w:val="22"/>
        </w:rPr>
        <w:t xml:space="preserve"> without clear details of green screening</w:t>
      </w:r>
      <w:r w:rsidR="00477663" w:rsidRPr="003E7D9A">
        <w:rPr>
          <w:rFonts w:asciiTheme="minorHAnsi" w:hAnsiTheme="minorHAnsi"/>
          <w:sz w:val="22"/>
          <w:szCs w:val="22"/>
        </w:rPr>
        <w:t xml:space="preserve"> (what this will look like initially and what it is likely to look at maturity)</w:t>
      </w:r>
      <w:r w:rsidR="0035567F" w:rsidRPr="003E7D9A">
        <w:rPr>
          <w:rFonts w:asciiTheme="minorHAnsi" w:hAnsiTheme="minorHAnsi"/>
          <w:sz w:val="22"/>
          <w:szCs w:val="22"/>
        </w:rPr>
        <w:t xml:space="preserve">. </w:t>
      </w:r>
    </w:p>
    <w:p w14:paraId="58435842" w14:textId="111A85BA" w:rsidR="00301498" w:rsidRPr="003E7D9A" w:rsidRDefault="006F2F5E" w:rsidP="001C60A3">
      <w:pPr>
        <w:pStyle w:val="ListParagraph"/>
        <w:numPr>
          <w:ilvl w:val="1"/>
          <w:numId w:val="18"/>
        </w:numPr>
        <w:rPr>
          <w:rFonts w:asciiTheme="minorHAnsi" w:hAnsiTheme="minorHAnsi"/>
          <w:sz w:val="22"/>
          <w:szCs w:val="22"/>
        </w:rPr>
      </w:pPr>
      <w:r w:rsidRPr="003E7D9A">
        <w:rPr>
          <w:rFonts w:asciiTheme="minorHAnsi" w:hAnsiTheme="minorHAnsi"/>
          <w:sz w:val="22"/>
          <w:szCs w:val="22"/>
        </w:rPr>
        <w:t xml:space="preserve">The design and access statement equally only talks about filtered views which </w:t>
      </w:r>
      <w:proofErr w:type="gramStart"/>
      <w:r w:rsidRPr="003E7D9A">
        <w:rPr>
          <w:rFonts w:asciiTheme="minorHAnsi" w:hAnsiTheme="minorHAnsi"/>
          <w:sz w:val="22"/>
          <w:szCs w:val="22"/>
        </w:rPr>
        <w:t>is</w:t>
      </w:r>
      <w:proofErr w:type="gramEnd"/>
      <w:r w:rsidRPr="003E7D9A">
        <w:rPr>
          <w:rFonts w:asciiTheme="minorHAnsi" w:hAnsiTheme="minorHAnsi"/>
          <w:sz w:val="22"/>
          <w:szCs w:val="22"/>
        </w:rPr>
        <w:t xml:space="preserve"> vague and unacceptable as </w:t>
      </w:r>
      <w:r w:rsidR="000F3087" w:rsidRPr="003E7D9A">
        <w:rPr>
          <w:rFonts w:asciiTheme="minorHAnsi" w:hAnsiTheme="minorHAnsi"/>
          <w:sz w:val="22"/>
          <w:szCs w:val="22"/>
        </w:rPr>
        <w:t>t</w:t>
      </w:r>
      <w:r w:rsidR="00D02FA2" w:rsidRPr="003E7D9A">
        <w:rPr>
          <w:rFonts w:asciiTheme="minorHAnsi" w:hAnsiTheme="minorHAnsi"/>
          <w:sz w:val="22"/>
          <w:szCs w:val="22"/>
        </w:rPr>
        <w:t xml:space="preserve">his may be nothing more than few spaced out trees providing no </w:t>
      </w:r>
      <w:r w:rsidRPr="003E7D9A">
        <w:rPr>
          <w:rFonts w:asciiTheme="minorHAnsi" w:hAnsiTheme="minorHAnsi"/>
          <w:sz w:val="22"/>
          <w:szCs w:val="22"/>
        </w:rPr>
        <w:t xml:space="preserve">realistic </w:t>
      </w:r>
      <w:r w:rsidR="00D02FA2" w:rsidRPr="003E7D9A">
        <w:rPr>
          <w:rFonts w:asciiTheme="minorHAnsi" w:hAnsiTheme="minorHAnsi"/>
          <w:sz w:val="22"/>
          <w:szCs w:val="22"/>
        </w:rPr>
        <w:t xml:space="preserve">vegetated screening of the development </w:t>
      </w:r>
      <w:r w:rsidRPr="003E7D9A">
        <w:rPr>
          <w:rFonts w:asciiTheme="minorHAnsi" w:hAnsiTheme="minorHAnsi"/>
          <w:sz w:val="22"/>
          <w:szCs w:val="22"/>
        </w:rPr>
        <w:t>at all</w:t>
      </w:r>
      <w:r w:rsidR="00301498" w:rsidRPr="003E7D9A">
        <w:rPr>
          <w:rFonts w:asciiTheme="minorHAnsi" w:hAnsiTheme="minorHAnsi"/>
          <w:sz w:val="22"/>
          <w:szCs w:val="22"/>
        </w:rPr>
        <w:t>,</w:t>
      </w:r>
      <w:r w:rsidRPr="003E7D9A">
        <w:rPr>
          <w:rFonts w:asciiTheme="minorHAnsi" w:hAnsiTheme="minorHAnsi"/>
          <w:sz w:val="22"/>
          <w:szCs w:val="22"/>
        </w:rPr>
        <w:t xml:space="preserve"> as appears to be the case in the indicative drawings. </w:t>
      </w:r>
      <w:r w:rsidR="00301498" w:rsidRPr="003E7D9A">
        <w:rPr>
          <w:rFonts w:asciiTheme="minorHAnsi" w:hAnsiTheme="minorHAnsi"/>
          <w:sz w:val="22"/>
          <w:szCs w:val="22"/>
        </w:rPr>
        <w:t xml:space="preserve">The D&amp;A Statement also proposes a band of white and pastel buildings all around the base of the valley side development half way down the valley side. </w:t>
      </w:r>
      <w:r w:rsidRPr="003E7D9A">
        <w:rPr>
          <w:rFonts w:asciiTheme="minorHAnsi" w:hAnsiTheme="minorHAnsi"/>
          <w:sz w:val="22"/>
          <w:szCs w:val="22"/>
        </w:rPr>
        <w:t>This would</w:t>
      </w:r>
      <w:r w:rsidR="00D02FA2" w:rsidRPr="003E7D9A">
        <w:rPr>
          <w:rFonts w:asciiTheme="minorHAnsi" w:hAnsiTheme="minorHAnsi"/>
          <w:sz w:val="22"/>
          <w:szCs w:val="22"/>
        </w:rPr>
        <w:t xml:space="preserve"> </w:t>
      </w:r>
      <w:r w:rsidR="00301498" w:rsidRPr="003E7D9A">
        <w:rPr>
          <w:rFonts w:asciiTheme="minorHAnsi" w:hAnsiTheme="minorHAnsi"/>
          <w:sz w:val="22"/>
          <w:szCs w:val="22"/>
        </w:rPr>
        <w:t>accentuate the</w:t>
      </w:r>
      <w:r w:rsidR="00D02FA2" w:rsidRPr="003E7D9A">
        <w:rPr>
          <w:rFonts w:asciiTheme="minorHAnsi" w:hAnsiTheme="minorHAnsi"/>
          <w:sz w:val="22"/>
          <w:szCs w:val="22"/>
        </w:rPr>
        <w:t xml:space="preserve"> development </w:t>
      </w:r>
      <w:r w:rsidR="00301498" w:rsidRPr="003E7D9A">
        <w:rPr>
          <w:rFonts w:asciiTheme="minorHAnsi" w:hAnsiTheme="minorHAnsi"/>
          <w:sz w:val="22"/>
          <w:szCs w:val="22"/>
        </w:rPr>
        <w:t xml:space="preserve">edge </w:t>
      </w:r>
      <w:r w:rsidR="00D02FA2" w:rsidRPr="003E7D9A">
        <w:rPr>
          <w:rFonts w:asciiTheme="minorHAnsi" w:hAnsiTheme="minorHAnsi"/>
          <w:sz w:val="22"/>
          <w:szCs w:val="22"/>
        </w:rPr>
        <w:t xml:space="preserve">visually conspicuous and ugly rolling into the valley sides </w:t>
      </w:r>
      <w:r w:rsidR="00AE20C3" w:rsidRPr="003E7D9A">
        <w:rPr>
          <w:rFonts w:asciiTheme="minorHAnsi" w:hAnsiTheme="minorHAnsi"/>
          <w:sz w:val="22"/>
          <w:szCs w:val="22"/>
        </w:rPr>
        <w:t xml:space="preserve">encircling the valley landscape and Heritage Assets </w:t>
      </w:r>
      <w:r w:rsidR="00D02FA2" w:rsidRPr="003E7D9A">
        <w:rPr>
          <w:rFonts w:asciiTheme="minorHAnsi" w:hAnsiTheme="minorHAnsi"/>
          <w:sz w:val="22"/>
          <w:szCs w:val="22"/>
        </w:rPr>
        <w:t xml:space="preserve">completely unscreened </w:t>
      </w:r>
      <w:r w:rsidR="00301498" w:rsidRPr="003E7D9A">
        <w:rPr>
          <w:rFonts w:asciiTheme="minorHAnsi" w:hAnsiTheme="minorHAnsi"/>
          <w:sz w:val="22"/>
          <w:szCs w:val="22"/>
        </w:rPr>
        <w:t>by this proposed filtered view.</w:t>
      </w:r>
      <w:r w:rsidR="00D02FA2" w:rsidRPr="003E7D9A">
        <w:rPr>
          <w:rFonts w:asciiTheme="minorHAnsi" w:hAnsiTheme="minorHAnsi"/>
          <w:sz w:val="22"/>
          <w:szCs w:val="22"/>
        </w:rPr>
        <w:t xml:space="preserve"> </w:t>
      </w:r>
      <w:r w:rsidR="00301498" w:rsidRPr="003E7D9A">
        <w:rPr>
          <w:rFonts w:asciiTheme="minorHAnsi" w:hAnsiTheme="minorHAnsi"/>
          <w:sz w:val="22"/>
          <w:szCs w:val="22"/>
        </w:rPr>
        <w:t>This is unacceptable</w:t>
      </w:r>
      <w:r w:rsidR="00AE20C3" w:rsidRPr="003E7D9A">
        <w:rPr>
          <w:rFonts w:asciiTheme="minorHAnsi" w:hAnsiTheme="minorHAnsi"/>
          <w:sz w:val="22"/>
          <w:szCs w:val="22"/>
        </w:rPr>
        <w:t>.</w:t>
      </w:r>
    </w:p>
    <w:p w14:paraId="23652479" w14:textId="2DDF587A" w:rsidR="000723B7" w:rsidRPr="001C60A3" w:rsidRDefault="000723B7" w:rsidP="001C60A3">
      <w:pPr>
        <w:pStyle w:val="ListParagraph"/>
        <w:numPr>
          <w:ilvl w:val="0"/>
          <w:numId w:val="18"/>
        </w:numPr>
        <w:rPr>
          <w:rFonts w:asciiTheme="minorHAnsi" w:hAnsiTheme="minorHAnsi"/>
          <w:b/>
          <w:bCs/>
        </w:rPr>
      </w:pPr>
      <w:r w:rsidRPr="003E7D9A">
        <w:rPr>
          <w:rFonts w:asciiTheme="minorHAnsi" w:hAnsiTheme="minorHAnsi"/>
          <w:b/>
          <w:bCs/>
        </w:rPr>
        <w:t>Poses threat to two</w:t>
      </w:r>
      <w:r w:rsidRPr="001C60A3">
        <w:rPr>
          <w:rFonts w:asciiTheme="minorHAnsi" w:hAnsiTheme="minorHAnsi"/>
          <w:b/>
          <w:bCs/>
        </w:rPr>
        <w:t xml:space="preserve"> important local Wildlife Areas</w:t>
      </w:r>
    </w:p>
    <w:p w14:paraId="1E14FD32" w14:textId="04563FD5" w:rsidR="009B6EB9" w:rsidRPr="000702FA" w:rsidRDefault="00AE20C3" w:rsidP="001C60A3">
      <w:pPr>
        <w:pStyle w:val="ListParagraph"/>
        <w:numPr>
          <w:ilvl w:val="1"/>
          <w:numId w:val="18"/>
        </w:numPr>
        <w:rPr>
          <w:rFonts w:asciiTheme="minorHAnsi" w:hAnsiTheme="minorHAnsi"/>
          <w:sz w:val="22"/>
          <w:szCs w:val="22"/>
        </w:rPr>
      </w:pPr>
      <w:r w:rsidRPr="000702FA">
        <w:rPr>
          <w:rFonts w:asciiTheme="minorHAnsi" w:hAnsiTheme="minorHAnsi"/>
          <w:sz w:val="22"/>
          <w:szCs w:val="22"/>
        </w:rPr>
        <w:t>The application proposes net biodiversity gains primarily in the form of wildflower areas and unspecified planting. However, these are in areas that are already green and the priority here should be the protection of t</w:t>
      </w:r>
      <w:r w:rsidR="00EE5301" w:rsidRPr="000702FA">
        <w:rPr>
          <w:rFonts w:asciiTheme="minorHAnsi" w:hAnsiTheme="minorHAnsi"/>
          <w:sz w:val="22"/>
          <w:szCs w:val="22"/>
        </w:rPr>
        <w:t>hree</w:t>
      </w:r>
      <w:r w:rsidRPr="000702FA">
        <w:rPr>
          <w:rFonts w:asciiTheme="minorHAnsi" w:hAnsiTheme="minorHAnsi"/>
          <w:sz w:val="22"/>
          <w:szCs w:val="22"/>
        </w:rPr>
        <w:t xml:space="preserve"> wildlife areas. Chantry Vale sits beside the County Wildlife site in Chantry Park</w:t>
      </w:r>
      <w:r w:rsidR="009B6EB9" w:rsidRPr="000702FA">
        <w:rPr>
          <w:rFonts w:asciiTheme="minorHAnsi" w:hAnsiTheme="minorHAnsi"/>
          <w:sz w:val="22"/>
          <w:szCs w:val="22"/>
        </w:rPr>
        <w:t>,</w:t>
      </w:r>
      <w:r w:rsidRPr="000702FA">
        <w:rPr>
          <w:rFonts w:asciiTheme="minorHAnsi" w:hAnsiTheme="minorHAnsi"/>
          <w:sz w:val="22"/>
          <w:szCs w:val="22"/>
        </w:rPr>
        <w:t xml:space="preserve"> The Chantry Cut Island nature site </w:t>
      </w:r>
      <w:r w:rsidR="00EE5301" w:rsidRPr="000702FA">
        <w:rPr>
          <w:rFonts w:asciiTheme="minorHAnsi" w:hAnsiTheme="minorHAnsi"/>
          <w:sz w:val="22"/>
          <w:szCs w:val="22"/>
        </w:rPr>
        <w:t xml:space="preserve">and </w:t>
      </w:r>
      <w:r w:rsidRPr="000702FA">
        <w:rPr>
          <w:rFonts w:asciiTheme="minorHAnsi" w:hAnsiTheme="minorHAnsi"/>
          <w:sz w:val="22"/>
          <w:szCs w:val="22"/>
        </w:rPr>
        <w:t>river valley</w:t>
      </w:r>
      <w:r w:rsidR="009B6EB9" w:rsidRPr="000702FA">
        <w:rPr>
          <w:rFonts w:asciiTheme="minorHAnsi" w:hAnsiTheme="minorHAnsi"/>
          <w:sz w:val="22"/>
          <w:szCs w:val="22"/>
        </w:rPr>
        <w:t xml:space="preserve"> (SEP Site) and this</w:t>
      </w:r>
      <w:r w:rsidR="00EE5301" w:rsidRPr="000702FA">
        <w:rPr>
          <w:rFonts w:asciiTheme="minorHAnsi" w:hAnsiTheme="minorHAnsi"/>
          <w:sz w:val="22"/>
          <w:szCs w:val="22"/>
        </w:rPr>
        <w:t xml:space="preserve"> also acts as a wildlife route into and supporting a Third site the County Wildlife Site on the River Gipping from the railway line bridge at Boss Hall to Yarmouth Road. </w:t>
      </w:r>
      <w:r w:rsidR="009B6EB9" w:rsidRPr="000702FA">
        <w:rPr>
          <w:rFonts w:asciiTheme="minorHAnsi" w:hAnsiTheme="minorHAnsi"/>
          <w:sz w:val="22"/>
          <w:szCs w:val="22"/>
        </w:rPr>
        <w:t xml:space="preserve">These sites support an abundance of diverse and protected species. The SEP site </w:t>
      </w:r>
      <w:r w:rsidR="009B6EB9" w:rsidRPr="000702FA">
        <w:rPr>
          <w:rFonts w:asciiTheme="minorHAnsi" w:hAnsiTheme="minorHAnsi"/>
          <w:sz w:val="22"/>
          <w:szCs w:val="22"/>
        </w:rPr>
        <w:lastRenderedPageBreak/>
        <w:t>is scheduled this year for designation as a Local Nature Reserve as part of the agreed Sproughton Enterprise Park Landscape and Ecological Management Plan.</w:t>
      </w:r>
    </w:p>
    <w:p w14:paraId="69F07EF3" w14:textId="6F4A6977" w:rsidR="00F4215D" w:rsidRPr="000702FA" w:rsidRDefault="00AE20C3" w:rsidP="001C60A3">
      <w:pPr>
        <w:pStyle w:val="ListParagraph"/>
        <w:numPr>
          <w:ilvl w:val="1"/>
          <w:numId w:val="18"/>
        </w:numPr>
        <w:rPr>
          <w:rFonts w:asciiTheme="minorHAnsi" w:hAnsiTheme="minorHAnsi"/>
          <w:sz w:val="22"/>
          <w:szCs w:val="22"/>
        </w:rPr>
      </w:pPr>
      <w:r w:rsidRPr="000702FA">
        <w:rPr>
          <w:rFonts w:asciiTheme="minorHAnsi" w:hAnsiTheme="minorHAnsi"/>
          <w:sz w:val="22"/>
          <w:szCs w:val="22"/>
        </w:rPr>
        <w:t xml:space="preserve">These wildlife sites must maintain healthy connection with the wider countryside via A14 wildlife corridors to ensure health of species by genetic exchange and the </w:t>
      </w:r>
      <w:r w:rsidR="00F4215D" w:rsidRPr="000702FA">
        <w:rPr>
          <w:rFonts w:asciiTheme="minorHAnsi" w:hAnsiTheme="minorHAnsi"/>
          <w:sz w:val="22"/>
          <w:szCs w:val="22"/>
        </w:rPr>
        <w:t>Chantry Vale sits between these sites and the wider countryside beyond the A14</w:t>
      </w:r>
      <w:r w:rsidR="0099620E" w:rsidRPr="000702FA">
        <w:rPr>
          <w:rFonts w:asciiTheme="minorHAnsi" w:hAnsiTheme="minorHAnsi"/>
          <w:sz w:val="22"/>
          <w:szCs w:val="22"/>
        </w:rPr>
        <w:t xml:space="preserve"> effectively making Chantry Vale an important wildlife extension </w:t>
      </w:r>
      <w:r w:rsidR="00EE5301" w:rsidRPr="000702FA">
        <w:rPr>
          <w:rFonts w:asciiTheme="minorHAnsi" w:hAnsiTheme="minorHAnsi"/>
          <w:sz w:val="22"/>
          <w:szCs w:val="22"/>
        </w:rPr>
        <w:t>for all three of</w:t>
      </w:r>
      <w:r w:rsidR="0099620E" w:rsidRPr="000702FA">
        <w:rPr>
          <w:rFonts w:asciiTheme="minorHAnsi" w:hAnsiTheme="minorHAnsi"/>
          <w:sz w:val="22"/>
          <w:szCs w:val="22"/>
        </w:rPr>
        <w:t xml:space="preserve"> these sites</w:t>
      </w:r>
      <w:r w:rsidRPr="000702FA">
        <w:rPr>
          <w:rFonts w:asciiTheme="minorHAnsi" w:hAnsiTheme="minorHAnsi"/>
          <w:sz w:val="22"/>
          <w:szCs w:val="22"/>
        </w:rPr>
        <w:t>.</w:t>
      </w:r>
      <w:r w:rsidR="00F4215D" w:rsidRPr="000702FA">
        <w:rPr>
          <w:rFonts w:asciiTheme="minorHAnsi" w:hAnsiTheme="minorHAnsi"/>
          <w:sz w:val="22"/>
          <w:szCs w:val="22"/>
        </w:rPr>
        <w:t xml:space="preserve"> This requires easy and safe transit past the A14 usually in the dead of night primarily via the Copdock Interchange tunnels, A1071 </w:t>
      </w:r>
      <w:proofErr w:type="gramStart"/>
      <w:r w:rsidR="00F4215D" w:rsidRPr="000702FA">
        <w:rPr>
          <w:rFonts w:asciiTheme="minorHAnsi" w:hAnsiTheme="minorHAnsi"/>
          <w:sz w:val="22"/>
          <w:szCs w:val="22"/>
        </w:rPr>
        <w:t>bridge</w:t>
      </w:r>
      <w:proofErr w:type="gramEnd"/>
      <w:r w:rsidR="00F4215D" w:rsidRPr="000702FA">
        <w:rPr>
          <w:rFonts w:asciiTheme="minorHAnsi" w:hAnsiTheme="minorHAnsi"/>
          <w:sz w:val="22"/>
          <w:szCs w:val="22"/>
        </w:rPr>
        <w:t>, Church Lane Underpass and under the A14 River Gipping Bridge.</w:t>
      </w:r>
    </w:p>
    <w:p w14:paraId="323897E1" w14:textId="372D3E54" w:rsidR="0099620E" w:rsidRPr="003E7D9A" w:rsidRDefault="00F4215D" w:rsidP="001C60A3">
      <w:pPr>
        <w:pStyle w:val="ListParagraph"/>
        <w:numPr>
          <w:ilvl w:val="1"/>
          <w:numId w:val="18"/>
        </w:numPr>
        <w:rPr>
          <w:rFonts w:asciiTheme="minorHAnsi" w:hAnsiTheme="minorHAnsi"/>
          <w:sz w:val="22"/>
          <w:szCs w:val="22"/>
        </w:rPr>
      </w:pPr>
      <w:r w:rsidRPr="000702FA">
        <w:rPr>
          <w:rFonts w:asciiTheme="minorHAnsi" w:hAnsiTheme="minorHAnsi"/>
          <w:sz w:val="22"/>
          <w:szCs w:val="22"/>
        </w:rPr>
        <w:t xml:space="preserve">But </w:t>
      </w:r>
      <w:r w:rsidR="00EE5301" w:rsidRPr="000702FA">
        <w:rPr>
          <w:rFonts w:asciiTheme="minorHAnsi" w:hAnsiTheme="minorHAnsi"/>
          <w:sz w:val="22"/>
          <w:szCs w:val="22"/>
        </w:rPr>
        <w:t>overdevelopment</w:t>
      </w:r>
      <w:r w:rsidRPr="000702FA">
        <w:rPr>
          <w:rFonts w:asciiTheme="minorHAnsi" w:hAnsiTheme="minorHAnsi"/>
          <w:sz w:val="22"/>
          <w:szCs w:val="22"/>
        </w:rPr>
        <w:t xml:space="preserve"> is slowly cutting of these corridors; Access via Copdock has all but been destroyed by the W</w:t>
      </w:r>
      <w:r w:rsidR="005678F2">
        <w:rPr>
          <w:rFonts w:asciiTheme="minorHAnsi" w:hAnsiTheme="minorHAnsi"/>
          <w:sz w:val="22"/>
          <w:szCs w:val="22"/>
        </w:rPr>
        <w:t xml:space="preserve">olsey </w:t>
      </w:r>
      <w:r w:rsidRPr="000702FA">
        <w:rPr>
          <w:rFonts w:asciiTheme="minorHAnsi" w:hAnsiTheme="minorHAnsi"/>
          <w:sz w:val="22"/>
          <w:szCs w:val="22"/>
        </w:rPr>
        <w:t>G</w:t>
      </w:r>
      <w:r w:rsidR="005678F2">
        <w:rPr>
          <w:rFonts w:asciiTheme="minorHAnsi" w:hAnsiTheme="minorHAnsi"/>
          <w:sz w:val="22"/>
          <w:szCs w:val="22"/>
        </w:rPr>
        <w:t xml:space="preserve">range </w:t>
      </w:r>
      <w:r w:rsidRPr="000702FA">
        <w:rPr>
          <w:rFonts w:asciiTheme="minorHAnsi" w:hAnsiTheme="minorHAnsi"/>
          <w:sz w:val="22"/>
          <w:szCs w:val="22"/>
        </w:rPr>
        <w:t xml:space="preserve">1 development including the removal of an ancient hedgerow that was required to be retained and still has not been replanted and this </w:t>
      </w:r>
      <w:r w:rsidR="008D55A5">
        <w:rPr>
          <w:rFonts w:asciiTheme="minorHAnsi" w:hAnsiTheme="minorHAnsi"/>
          <w:sz w:val="22"/>
          <w:szCs w:val="22"/>
        </w:rPr>
        <w:t>W</w:t>
      </w:r>
      <w:r w:rsidR="005678F2">
        <w:rPr>
          <w:rFonts w:asciiTheme="minorHAnsi" w:hAnsiTheme="minorHAnsi"/>
          <w:sz w:val="22"/>
          <w:szCs w:val="22"/>
        </w:rPr>
        <w:t xml:space="preserve">olsey </w:t>
      </w:r>
      <w:r w:rsidR="008D55A5">
        <w:rPr>
          <w:rFonts w:asciiTheme="minorHAnsi" w:hAnsiTheme="minorHAnsi"/>
          <w:sz w:val="22"/>
          <w:szCs w:val="22"/>
        </w:rPr>
        <w:t>G</w:t>
      </w:r>
      <w:r w:rsidR="005678F2">
        <w:rPr>
          <w:rFonts w:asciiTheme="minorHAnsi" w:hAnsiTheme="minorHAnsi"/>
          <w:sz w:val="22"/>
          <w:szCs w:val="22"/>
        </w:rPr>
        <w:t>range 2</w:t>
      </w:r>
      <w:r w:rsidR="00EE5301" w:rsidRPr="000702FA">
        <w:rPr>
          <w:rFonts w:asciiTheme="minorHAnsi" w:hAnsiTheme="minorHAnsi"/>
          <w:sz w:val="22"/>
          <w:szCs w:val="22"/>
        </w:rPr>
        <w:t xml:space="preserve"> </w:t>
      </w:r>
      <w:r w:rsidRPr="000702FA">
        <w:rPr>
          <w:rFonts w:asciiTheme="minorHAnsi" w:hAnsiTheme="minorHAnsi"/>
          <w:sz w:val="22"/>
          <w:szCs w:val="22"/>
        </w:rPr>
        <w:t xml:space="preserve">application would deter wildlife from the A1071 </w:t>
      </w:r>
      <w:proofErr w:type="gramStart"/>
      <w:r w:rsidRPr="000702FA">
        <w:rPr>
          <w:rFonts w:asciiTheme="minorHAnsi" w:hAnsiTheme="minorHAnsi"/>
          <w:sz w:val="22"/>
          <w:szCs w:val="22"/>
        </w:rPr>
        <w:t>bridge</w:t>
      </w:r>
      <w:proofErr w:type="gramEnd"/>
      <w:r w:rsidRPr="000702FA">
        <w:rPr>
          <w:rFonts w:asciiTheme="minorHAnsi" w:hAnsiTheme="minorHAnsi"/>
          <w:sz w:val="22"/>
          <w:szCs w:val="22"/>
        </w:rPr>
        <w:t xml:space="preserve">. This is unacceptable if these wildlife areas are to be nurtured then </w:t>
      </w:r>
      <w:r w:rsidRPr="003E7D9A">
        <w:rPr>
          <w:rFonts w:asciiTheme="minorHAnsi" w:hAnsiTheme="minorHAnsi"/>
          <w:sz w:val="22"/>
          <w:szCs w:val="22"/>
        </w:rPr>
        <w:t xml:space="preserve">anything that supports their future needs to be retained or improved. </w:t>
      </w:r>
    </w:p>
    <w:p w14:paraId="12334203" w14:textId="580AC431" w:rsidR="00145BDA" w:rsidRPr="003E7D9A" w:rsidRDefault="00F4215D" w:rsidP="001C60A3">
      <w:pPr>
        <w:pStyle w:val="ListParagraph"/>
        <w:numPr>
          <w:ilvl w:val="1"/>
          <w:numId w:val="18"/>
        </w:numPr>
        <w:rPr>
          <w:rFonts w:asciiTheme="minorHAnsi" w:hAnsiTheme="minorHAnsi"/>
          <w:sz w:val="22"/>
          <w:szCs w:val="22"/>
        </w:rPr>
      </w:pPr>
      <w:r w:rsidRPr="003E7D9A">
        <w:rPr>
          <w:rFonts w:asciiTheme="minorHAnsi" w:hAnsiTheme="minorHAnsi"/>
          <w:sz w:val="22"/>
          <w:szCs w:val="22"/>
        </w:rPr>
        <w:t xml:space="preserve">Converting the natural </w:t>
      </w:r>
      <w:r w:rsidR="004C7F2B" w:rsidRPr="003E7D9A">
        <w:rPr>
          <w:rFonts w:asciiTheme="minorHAnsi" w:hAnsiTheme="minorHAnsi"/>
          <w:sz w:val="22"/>
          <w:szCs w:val="22"/>
        </w:rPr>
        <w:t>area in the valley between these wildlife are</w:t>
      </w:r>
      <w:r w:rsidR="005678F2" w:rsidRPr="003E7D9A">
        <w:rPr>
          <w:rFonts w:asciiTheme="minorHAnsi" w:hAnsiTheme="minorHAnsi"/>
          <w:sz w:val="22"/>
          <w:szCs w:val="22"/>
        </w:rPr>
        <w:t>as and the wider countryside in</w:t>
      </w:r>
      <w:r w:rsidR="004C7F2B" w:rsidRPr="003E7D9A">
        <w:rPr>
          <w:rFonts w:asciiTheme="minorHAnsi" w:hAnsiTheme="minorHAnsi"/>
          <w:sz w:val="22"/>
          <w:szCs w:val="22"/>
        </w:rPr>
        <w:t>to parkland for the use of the residents of 1</w:t>
      </w:r>
      <w:r w:rsidR="005678F2" w:rsidRPr="003E7D9A">
        <w:rPr>
          <w:rFonts w:asciiTheme="minorHAnsi" w:hAnsiTheme="minorHAnsi"/>
          <w:sz w:val="22"/>
          <w:szCs w:val="22"/>
        </w:rPr>
        <w:t>,</w:t>
      </w:r>
      <w:r w:rsidR="004C7F2B" w:rsidRPr="003E7D9A">
        <w:rPr>
          <w:rFonts w:asciiTheme="minorHAnsi" w:hAnsiTheme="minorHAnsi"/>
          <w:sz w:val="22"/>
          <w:szCs w:val="22"/>
        </w:rPr>
        <w:t xml:space="preserve">225 homes will have a detrimental impact on wildlife movement </w:t>
      </w:r>
      <w:r w:rsidR="00145BDA" w:rsidRPr="003E7D9A">
        <w:rPr>
          <w:rFonts w:asciiTheme="minorHAnsi" w:hAnsiTheme="minorHAnsi"/>
          <w:sz w:val="22"/>
          <w:szCs w:val="22"/>
        </w:rPr>
        <w:t>across the Valley and into</w:t>
      </w:r>
      <w:r w:rsidR="004C7F2B" w:rsidRPr="003E7D9A">
        <w:rPr>
          <w:rFonts w:asciiTheme="minorHAnsi" w:hAnsiTheme="minorHAnsi"/>
          <w:sz w:val="22"/>
          <w:szCs w:val="22"/>
        </w:rPr>
        <w:t xml:space="preserve"> these important wildlife areas. Also on average </w:t>
      </w:r>
      <w:r w:rsidR="005678F2" w:rsidRPr="003E7D9A">
        <w:rPr>
          <w:rFonts w:asciiTheme="minorHAnsi" w:hAnsiTheme="minorHAnsi"/>
          <w:sz w:val="22"/>
          <w:szCs w:val="22"/>
        </w:rPr>
        <w:t>1</w:t>
      </w:r>
      <w:r w:rsidR="004C7F2B" w:rsidRPr="003E7D9A">
        <w:rPr>
          <w:rFonts w:asciiTheme="minorHAnsi" w:hAnsiTheme="minorHAnsi"/>
          <w:sz w:val="22"/>
          <w:szCs w:val="22"/>
        </w:rPr>
        <w:t xml:space="preserve"> in 9 homes in the UK have domestic cats and for 1</w:t>
      </w:r>
      <w:r w:rsidR="005678F2" w:rsidRPr="003E7D9A">
        <w:rPr>
          <w:rFonts w:asciiTheme="minorHAnsi" w:hAnsiTheme="minorHAnsi"/>
          <w:sz w:val="22"/>
          <w:szCs w:val="22"/>
        </w:rPr>
        <w:t>,</w:t>
      </w:r>
      <w:r w:rsidR="004C7F2B" w:rsidRPr="003E7D9A">
        <w:rPr>
          <w:rFonts w:asciiTheme="minorHAnsi" w:hAnsiTheme="minorHAnsi"/>
          <w:sz w:val="22"/>
          <w:szCs w:val="22"/>
        </w:rPr>
        <w:t>225 homes that would represent introducing 136 highly predatory domestic cats into the wildlife areas and the valley corridor</w:t>
      </w:r>
      <w:r w:rsidR="0099620E" w:rsidRPr="003E7D9A">
        <w:rPr>
          <w:rFonts w:asciiTheme="minorHAnsi" w:hAnsiTheme="minorHAnsi"/>
          <w:sz w:val="22"/>
          <w:szCs w:val="22"/>
        </w:rPr>
        <w:t>s</w:t>
      </w:r>
      <w:r w:rsidR="004C7F2B" w:rsidRPr="003E7D9A">
        <w:rPr>
          <w:rFonts w:asciiTheme="minorHAnsi" w:hAnsiTheme="minorHAnsi"/>
          <w:sz w:val="22"/>
          <w:szCs w:val="22"/>
        </w:rPr>
        <w:t xml:space="preserve"> which with the footfall of so many new residents could be devastating to </w:t>
      </w:r>
      <w:r w:rsidR="0099620E" w:rsidRPr="003E7D9A">
        <w:rPr>
          <w:rFonts w:asciiTheme="minorHAnsi" w:hAnsiTheme="minorHAnsi"/>
          <w:sz w:val="22"/>
          <w:szCs w:val="22"/>
        </w:rPr>
        <w:t xml:space="preserve">the movement of wildlife in </w:t>
      </w:r>
      <w:r w:rsidR="004C7F2B" w:rsidRPr="003E7D9A">
        <w:rPr>
          <w:rFonts w:asciiTheme="minorHAnsi" w:hAnsiTheme="minorHAnsi"/>
          <w:sz w:val="22"/>
          <w:szCs w:val="22"/>
        </w:rPr>
        <w:t>the</w:t>
      </w:r>
      <w:r w:rsidR="0099620E" w:rsidRPr="003E7D9A">
        <w:rPr>
          <w:rFonts w:asciiTheme="minorHAnsi" w:hAnsiTheme="minorHAnsi"/>
          <w:sz w:val="22"/>
          <w:szCs w:val="22"/>
        </w:rPr>
        <w:t>se</w:t>
      </w:r>
      <w:r w:rsidR="004C7F2B" w:rsidRPr="003E7D9A">
        <w:rPr>
          <w:rFonts w:asciiTheme="minorHAnsi" w:hAnsiTheme="minorHAnsi"/>
          <w:sz w:val="22"/>
          <w:szCs w:val="22"/>
        </w:rPr>
        <w:t xml:space="preserve"> areas. </w:t>
      </w:r>
      <w:r w:rsidR="005678F2" w:rsidRPr="003E7D9A">
        <w:rPr>
          <w:rFonts w:asciiTheme="minorHAnsi" w:hAnsiTheme="minorHAnsi"/>
          <w:sz w:val="22"/>
          <w:szCs w:val="22"/>
        </w:rPr>
        <w:t>It is suggested that some areas are ‘</w:t>
      </w:r>
      <w:proofErr w:type="spellStart"/>
      <w:r w:rsidR="005678F2" w:rsidRPr="003E7D9A">
        <w:rPr>
          <w:rFonts w:asciiTheme="minorHAnsi" w:hAnsiTheme="minorHAnsi"/>
          <w:sz w:val="22"/>
          <w:szCs w:val="22"/>
        </w:rPr>
        <w:t>rewilded</w:t>
      </w:r>
      <w:proofErr w:type="spellEnd"/>
      <w:r w:rsidR="005678F2" w:rsidRPr="003E7D9A">
        <w:rPr>
          <w:rFonts w:asciiTheme="minorHAnsi" w:hAnsiTheme="minorHAnsi"/>
          <w:sz w:val="22"/>
          <w:szCs w:val="22"/>
        </w:rPr>
        <w:t>’ and public access restricted.</w:t>
      </w:r>
    </w:p>
    <w:p w14:paraId="489E3C25" w14:textId="4BDA705D" w:rsidR="00F4215D" w:rsidRPr="003E7D9A" w:rsidRDefault="004C7F2B" w:rsidP="001C60A3">
      <w:pPr>
        <w:pStyle w:val="ListParagraph"/>
        <w:numPr>
          <w:ilvl w:val="1"/>
          <w:numId w:val="18"/>
        </w:numPr>
        <w:rPr>
          <w:rFonts w:asciiTheme="minorHAnsi" w:hAnsiTheme="minorHAnsi"/>
          <w:sz w:val="22"/>
          <w:szCs w:val="22"/>
        </w:rPr>
      </w:pPr>
      <w:r w:rsidRPr="003E7D9A">
        <w:rPr>
          <w:rFonts w:asciiTheme="minorHAnsi" w:hAnsiTheme="minorHAnsi"/>
          <w:sz w:val="22"/>
          <w:szCs w:val="22"/>
        </w:rPr>
        <w:t>Th</w:t>
      </w:r>
      <w:r w:rsidR="00145BDA" w:rsidRPr="003E7D9A">
        <w:rPr>
          <w:rFonts w:asciiTheme="minorHAnsi" w:hAnsiTheme="minorHAnsi"/>
          <w:sz w:val="22"/>
          <w:szCs w:val="22"/>
        </w:rPr>
        <w:t>is</w:t>
      </w:r>
      <w:r w:rsidRPr="003E7D9A">
        <w:rPr>
          <w:rFonts w:asciiTheme="minorHAnsi" w:hAnsiTheme="minorHAnsi"/>
          <w:sz w:val="22"/>
          <w:szCs w:val="22"/>
        </w:rPr>
        <w:t xml:space="preserve"> application needs to </w:t>
      </w:r>
      <w:r w:rsidR="0099620E" w:rsidRPr="003E7D9A">
        <w:rPr>
          <w:rFonts w:asciiTheme="minorHAnsi" w:hAnsiTheme="minorHAnsi"/>
          <w:sz w:val="22"/>
          <w:szCs w:val="22"/>
        </w:rPr>
        <w:t>demonstrate</w:t>
      </w:r>
      <w:r w:rsidRPr="003E7D9A">
        <w:rPr>
          <w:rFonts w:asciiTheme="minorHAnsi" w:hAnsiTheme="minorHAnsi"/>
          <w:sz w:val="22"/>
          <w:szCs w:val="22"/>
        </w:rPr>
        <w:t xml:space="preserve"> how it will minimise excess</w:t>
      </w:r>
      <w:r w:rsidR="0099620E" w:rsidRPr="003E7D9A">
        <w:rPr>
          <w:rFonts w:asciiTheme="minorHAnsi" w:hAnsiTheme="minorHAnsi"/>
          <w:sz w:val="22"/>
          <w:szCs w:val="22"/>
        </w:rPr>
        <w:t>ive</w:t>
      </w:r>
      <w:r w:rsidRPr="003E7D9A">
        <w:rPr>
          <w:rFonts w:asciiTheme="minorHAnsi" w:hAnsiTheme="minorHAnsi"/>
          <w:sz w:val="22"/>
          <w:szCs w:val="22"/>
        </w:rPr>
        <w:t xml:space="preserve"> footfall and domestic cat intrusion into these wildlife sensitive areas</w:t>
      </w:r>
      <w:r w:rsidR="0099620E" w:rsidRPr="003E7D9A">
        <w:rPr>
          <w:rFonts w:asciiTheme="minorHAnsi" w:hAnsiTheme="minorHAnsi"/>
          <w:sz w:val="22"/>
          <w:szCs w:val="22"/>
        </w:rPr>
        <w:t>.</w:t>
      </w:r>
      <w:r w:rsidRPr="003E7D9A">
        <w:rPr>
          <w:rFonts w:asciiTheme="minorHAnsi" w:hAnsiTheme="minorHAnsi"/>
          <w:sz w:val="22"/>
          <w:szCs w:val="22"/>
        </w:rPr>
        <w:t xml:space="preserve"> </w:t>
      </w:r>
    </w:p>
    <w:p w14:paraId="6C51FCEF" w14:textId="2BE29869" w:rsidR="00301498" w:rsidRPr="000702FA" w:rsidRDefault="00F4215D" w:rsidP="001C60A3">
      <w:pPr>
        <w:pStyle w:val="ListParagraph"/>
        <w:numPr>
          <w:ilvl w:val="1"/>
          <w:numId w:val="18"/>
        </w:numPr>
        <w:rPr>
          <w:rFonts w:asciiTheme="minorHAnsi" w:hAnsiTheme="minorHAnsi"/>
          <w:sz w:val="22"/>
          <w:szCs w:val="22"/>
        </w:rPr>
      </w:pPr>
      <w:bookmarkStart w:id="0" w:name="_GoBack"/>
      <w:bookmarkEnd w:id="0"/>
      <w:r w:rsidRPr="000702FA">
        <w:rPr>
          <w:rFonts w:asciiTheme="minorHAnsi" w:hAnsiTheme="minorHAnsi"/>
          <w:sz w:val="22"/>
          <w:szCs w:val="22"/>
        </w:rPr>
        <w:t xml:space="preserve">Wildlife access </w:t>
      </w:r>
      <w:r w:rsidR="004C7F2B" w:rsidRPr="000702FA">
        <w:rPr>
          <w:rFonts w:asciiTheme="minorHAnsi" w:hAnsiTheme="minorHAnsi"/>
          <w:sz w:val="22"/>
          <w:szCs w:val="22"/>
        </w:rPr>
        <w:t>in and out of these two wildlife areas needs to be</w:t>
      </w:r>
      <w:r w:rsidRPr="000702FA">
        <w:rPr>
          <w:rFonts w:asciiTheme="minorHAnsi" w:hAnsiTheme="minorHAnsi"/>
          <w:sz w:val="22"/>
          <w:szCs w:val="22"/>
        </w:rPr>
        <w:t xml:space="preserve"> retained, preserve and enhance if these wildlife assets are to thrive.</w:t>
      </w:r>
    </w:p>
    <w:p w14:paraId="7A34F6EB" w14:textId="2EFDBEB3" w:rsidR="000723B7"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Not acceptable without planning conditions to ensure 35% affordable housing.</w:t>
      </w:r>
    </w:p>
    <w:p w14:paraId="5789A89A" w14:textId="7237E010" w:rsidR="0099620E" w:rsidRPr="000702FA" w:rsidRDefault="0099620E" w:rsidP="000702FA">
      <w:pPr>
        <w:pStyle w:val="ListParagraph"/>
        <w:numPr>
          <w:ilvl w:val="1"/>
          <w:numId w:val="18"/>
        </w:numPr>
        <w:rPr>
          <w:rFonts w:asciiTheme="minorHAnsi" w:hAnsiTheme="minorHAnsi"/>
          <w:sz w:val="22"/>
          <w:szCs w:val="22"/>
        </w:rPr>
      </w:pPr>
      <w:r w:rsidRPr="000702FA">
        <w:rPr>
          <w:rFonts w:asciiTheme="minorHAnsi" w:hAnsiTheme="minorHAnsi"/>
          <w:sz w:val="22"/>
          <w:szCs w:val="22"/>
        </w:rPr>
        <w:t>This commitment is welcomed but was not honoured in the W</w:t>
      </w:r>
      <w:r w:rsidR="005678F2">
        <w:rPr>
          <w:rFonts w:asciiTheme="minorHAnsi" w:hAnsiTheme="minorHAnsi"/>
          <w:sz w:val="22"/>
          <w:szCs w:val="22"/>
        </w:rPr>
        <w:t xml:space="preserve">olsey </w:t>
      </w:r>
      <w:r w:rsidRPr="000702FA">
        <w:rPr>
          <w:rFonts w:asciiTheme="minorHAnsi" w:hAnsiTheme="minorHAnsi"/>
          <w:sz w:val="22"/>
          <w:szCs w:val="22"/>
        </w:rPr>
        <w:t>G</w:t>
      </w:r>
      <w:r w:rsidR="005678F2">
        <w:rPr>
          <w:rFonts w:asciiTheme="minorHAnsi" w:hAnsiTheme="minorHAnsi"/>
          <w:sz w:val="22"/>
          <w:szCs w:val="22"/>
        </w:rPr>
        <w:t xml:space="preserve">range </w:t>
      </w:r>
      <w:r w:rsidRPr="000702FA">
        <w:rPr>
          <w:rFonts w:asciiTheme="minorHAnsi" w:hAnsiTheme="minorHAnsi"/>
          <w:sz w:val="22"/>
          <w:szCs w:val="22"/>
        </w:rPr>
        <w:t>1 application based on questionable viability claims</w:t>
      </w:r>
      <w:r w:rsidR="00E600AF">
        <w:rPr>
          <w:rFonts w:asciiTheme="minorHAnsi" w:hAnsiTheme="minorHAnsi"/>
          <w:sz w:val="22"/>
          <w:szCs w:val="22"/>
        </w:rPr>
        <w:t xml:space="preserve"> (it is believed around 20% affordable homes is being delivered)</w:t>
      </w:r>
      <w:r w:rsidRPr="000702FA">
        <w:rPr>
          <w:rFonts w:asciiTheme="minorHAnsi" w:hAnsiTheme="minorHAnsi"/>
          <w:sz w:val="22"/>
          <w:szCs w:val="22"/>
        </w:rPr>
        <w:t>. This cannot happen again if this outline planning application is approved it should be conditional on 35% affordable housing approval such that the approval will be withdrawn if not delivered.</w:t>
      </w:r>
      <w:r w:rsidR="00E600AF">
        <w:rPr>
          <w:rFonts w:asciiTheme="minorHAnsi" w:hAnsiTheme="minorHAnsi"/>
          <w:sz w:val="22"/>
          <w:szCs w:val="22"/>
        </w:rPr>
        <w:t xml:space="preserve"> In addition we believe that Taylor Wimpey should publish, at this stage, viability data supporting its assertion that it can deliver 35% affordable homes in W</w:t>
      </w:r>
      <w:r w:rsidR="005678F2">
        <w:rPr>
          <w:rFonts w:asciiTheme="minorHAnsi" w:hAnsiTheme="minorHAnsi"/>
          <w:sz w:val="22"/>
          <w:szCs w:val="22"/>
        </w:rPr>
        <w:t xml:space="preserve">olsey </w:t>
      </w:r>
      <w:r w:rsidR="00E600AF">
        <w:rPr>
          <w:rFonts w:asciiTheme="minorHAnsi" w:hAnsiTheme="minorHAnsi"/>
          <w:sz w:val="22"/>
          <w:szCs w:val="22"/>
        </w:rPr>
        <w:t>G</w:t>
      </w:r>
      <w:r w:rsidR="005678F2">
        <w:rPr>
          <w:rFonts w:asciiTheme="minorHAnsi" w:hAnsiTheme="minorHAnsi"/>
          <w:sz w:val="22"/>
          <w:szCs w:val="22"/>
        </w:rPr>
        <w:t xml:space="preserve">range </w:t>
      </w:r>
      <w:r w:rsidR="00E600AF">
        <w:rPr>
          <w:rFonts w:asciiTheme="minorHAnsi" w:hAnsiTheme="minorHAnsi"/>
          <w:sz w:val="22"/>
          <w:szCs w:val="22"/>
        </w:rPr>
        <w:t>2</w:t>
      </w:r>
      <w:r w:rsidR="005678F2">
        <w:rPr>
          <w:rFonts w:asciiTheme="minorHAnsi" w:hAnsiTheme="minorHAnsi"/>
          <w:sz w:val="22"/>
          <w:szCs w:val="22"/>
        </w:rPr>
        <w:t xml:space="preserve"> to avoid a repeat of the Wolsey Grange 1 issue</w:t>
      </w:r>
      <w:r w:rsidR="00E600AF">
        <w:rPr>
          <w:rFonts w:asciiTheme="minorHAnsi" w:hAnsiTheme="minorHAnsi"/>
          <w:sz w:val="22"/>
          <w:szCs w:val="22"/>
        </w:rPr>
        <w:t>.</w:t>
      </w:r>
    </w:p>
    <w:p w14:paraId="615408CC" w14:textId="36C92A03" w:rsidR="000C2BD0" w:rsidRPr="001C60A3" w:rsidRDefault="000723B7" w:rsidP="001C60A3">
      <w:pPr>
        <w:pStyle w:val="ListParagraph"/>
        <w:numPr>
          <w:ilvl w:val="0"/>
          <w:numId w:val="18"/>
        </w:numPr>
        <w:rPr>
          <w:rFonts w:asciiTheme="minorHAnsi" w:hAnsiTheme="minorHAnsi"/>
          <w:b/>
          <w:bCs/>
        </w:rPr>
      </w:pPr>
      <w:r w:rsidRPr="001C60A3">
        <w:rPr>
          <w:rFonts w:asciiTheme="minorHAnsi" w:hAnsiTheme="minorHAnsi"/>
          <w:b/>
          <w:bCs/>
        </w:rPr>
        <w:t>Inadequately defined Primary School Provisio</w:t>
      </w:r>
      <w:r w:rsidR="00301498" w:rsidRPr="001C60A3">
        <w:rPr>
          <w:rFonts w:asciiTheme="minorHAnsi" w:hAnsiTheme="minorHAnsi"/>
          <w:b/>
          <w:bCs/>
        </w:rPr>
        <w:t>n</w:t>
      </w:r>
    </w:p>
    <w:p w14:paraId="59DFCE65" w14:textId="5A1D6A34" w:rsidR="0024319D" w:rsidRPr="000702FA" w:rsidRDefault="0099620E" w:rsidP="000702FA">
      <w:pPr>
        <w:pStyle w:val="ListParagraph"/>
        <w:numPr>
          <w:ilvl w:val="1"/>
          <w:numId w:val="18"/>
        </w:numPr>
        <w:rPr>
          <w:rFonts w:asciiTheme="minorHAnsi" w:hAnsiTheme="minorHAnsi"/>
          <w:sz w:val="22"/>
          <w:szCs w:val="22"/>
        </w:rPr>
      </w:pPr>
      <w:r w:rsidRPr="000702FA">
        <w:rPr>
          <w:rFonts w:asciiTheme="minorHAnsi" w:hAnsiTheme="minorHAnsi"/>
          <w:sz w:val="22"/>
          <w:szCs w:val="22"/>
        </w:rPr>
        <w:t xml:space="preserve">This outline planning application should not be approved without assurances from the </w:t>
      </w:r>
      <w:r w:rsidR="00F86C8D" w:rsidRPr="000702FA">
        <w:rPr>
          <w:rFonts w:asciiTheme="minorHAnsi" w:hAnsiTheme="minorHAnsi"/>
          <w:sz w:val="22"/>
          <w:szCs w:val="22"/>
        </w:rPr>
        <w:t xml:space="preserve">developer and </w:t>
      </w:r>
      <w:r w:rsidRPr="000702FA">
        <w:rPr>
          <w:rFonts w:asciiTheme="minorHAnsi" w:hAnsiTheme="minorHAnsi"/>
          <w:sz w:val="22"/>
          <w:szCs w:val="22"/>
        </w:rPr>
        <w:t xml:space="preserve">education department that </w:t>
      </w:r>
      <w:r w:rsidR="0024319D" w:rsidRPr="000702FA">
        <w:rPr>
          <w:rFonts w:asciiTheme="minorHAnsi" w:hAnsiTheme="minorHAnsi"/>
          <w:sz w:val="22"/>
          <w:szCs w:val="22"/>
        </w:rPr>
        <w:t xml:space="preserve">the </w:t>
      </w:r>
      <w:r w:rsidRPr="000702FA">
        <w:rPr>
          <w:rFonts w:asciiTheme="minorHAnsi" w:hAnsiTheme="minorHAnsi"/>
          <w:sz w:val="22"/>
          <w:szCs w:val="22"/>
        </w:rPr>
        <w:t xml:space="preserve">school </w:t>
      </w:r>
      <w:r w:rsidR="0024319D" w:rsidRPr="000702FA">
        <w:rPr>
          <w:rFonts w:asciiTheme="minorHAnsi" w:hAnsiTheme="minorHAnsi"/>
          <w:sz w:val="22"/>
          <w:szCs w:val="22"/>
        </w:rPr>
        <w:t>will be built</w:t>
      </w:r>
      <w:r w:rsidRPr="000702FA">
        <w:rPr>
          <w:rFonts w:asciiTheme="minorHAnsi" w:hAnsiTheme="minorHAnsi"/>
          <w:sz w:val="22"/>
          <w:szCs w:val="22"/>
        </w:rPr>
        <w:t xml:space="preserve"> in sufficient time </w:t>
      </w:r>
      <w:r w:rsidR="00F86C8D" w:rsidRPr="000702FA">
        <w:rPr>
          <w:rFonts w:asciiTheme="minorHAnsi" w:hAnsiTheme="minorHAnsi"/>
          <w:sz w:val="22"/>
          <w:szCs w:val="22"/>
        </w:rPr>
        <w:t xml:space="preserve">to accommodate </w:t>
      </w:r>
      <w:r w:rsidRPr="000702FA">
        <w:rPr>
          <w:rFonts w:asciiTheme="minorHAnsi" w:hAnsiTheme="minorHAnsi"/>
          <w:sz w:val="22"/>
          <w:szCs w:val="22"/>
        </w:rPr>
        <w:t xml:space="preserve">children moving into the present </w:t>
      </w:r>
      <w:r w:rsidR="0024319D" w:rsidRPr="000702FA">
        <w:rPr>
          <w:rFonts w:asciiTheme="minorHAnsi" w:hAnsiTheme="minorHAnsi"/>
          <w:sz w:val="22"/>
          <w:szCs w:val="22"/>
        </w:rPr>
        <w:t xml:space="preserve">Wolsey Grange One </w:t>
      </w:r>
      <w:r w:rsidRPr="000702FA">
        <w:rPr>
          <w:rFonts w:asciiTheme="minorHAnsi" w:hAnsiTheme="minorHAnsi"/>
          <w:sz w:val="22"/>
          <w:szCs w:val="22"/>
        </w:rPr>
        <w:t xml:space="preserve">development </w:t>
      </w:r>
      <w:r w:rsidR="0024319D" w:rsidRPr="000702FA">
        <w:rPr>
          <w:rFonts w:asciiTheme="minorHAnsi" w:hAnsiTheme="minorHAnsi"/>
          <w:sz w:val="22"/>
          <w:szCs w:val="22"/>
        </w:rPr>
        <w:t xml:space="preserve">as </w:t>
      </w:r>
      <w:r w:rsidR="00F86C8D" w:rsidRPr="000702FA">
        <w:rPr>
          <w:rFonts w:asciiTheme="minorHAnsi" w:hAnsiTheme="minorHAnsi"/>
          <w:sz w:val="22"/>
          <w:szCs w:val="22"/>
        </w:rPr>
        <w:t xml:space="preserve">agreed when the WG1 planning application was approved. </w:t>
      </w:r>
    </w:p>
    <w:p w14:paraId="03834E01" w14:textId="6A52EA38" w:rsidR="0099620E" w:rsidRPr="000702FA" w:rsidRDefault="0099620E" w:rsidP="000702FA">
      <w:pPr>
        <w:pStyle w:val="ListParagraph"/>
        <w:numPr>
          <w:ilvl w:val="1"/>
          <w:numId w:val="18"/>
        </w:numPr>
        <w:rPr>
          <w:rFonts w:asciiTheme="minorHAnsi" w:hAnsiTheme="minorHAnsi"/>
          <w:sz w:val="22"/>
          <w:szCs w:val="22"/>
        </w:rPr>
      </w:pPr>
      <w:r w:rsidRPr="000702FA">
        <w:rPr>
          <w:rFonts w:asciiTheme="minorHAnsi" w:hAnsiTheme="minorHAnsi"/>
          <w:sz w:val="22"/>
          <w:szCs w:val="22"/>
        </w:rPr>
        <w:t xml:space="preserve">The building of 475 homes on Wolsey Grange one is already progressing but families are moving </w:t>
      </w:r>
      <w:r w:rsidR="004C6632" w:rsidRPr="000702FA">
        <w:rPr>
          <w:rFonts w:asciiTheme="minorHAnsi" w:hAnsiTheme="minorHAnsi"/>
          <w:sz w:val="22"/>
          <w:szCs w:val="22"/>
        </w:rPr>
        <w:t xml:space="preserve">in </w:t>
      </w:r>
      <w:r w:rsidRPr="000702FA">
        <w:rPr>
          <w:rFonts w:asciiTheme="minorHAnsi" w:hAnsiTheme="minorHAnsi"/>
          <w:sz w:val="22"/>
          <w:szCs w:val="22"/>
        </w:rPr>
        <w:t>without any new schooling provision being provided</w:t>
      </w:r>
      <w:r w:rsidR="004C6632" w:rsidRPr="000702FA">
        <w:rPr>
          <w:rFonts w:asciiTheme="minorHAnsi" w:hAnsiTheme="minorHAnsi"/>
          <w:sz w:val="22"/>
          <w:szCs w:val="22"/>
        </w:rPr>
        <w:t xml:space="preserve">. A new school as part of Wolsey Grange </w:t>
      </w:r>
      <w:r w:rsidR="005678F2">
        <w:rPr>
          <w:rFonts w:asciiTheme="minorHAnsi" w:hAnsiTheme="minorHAnsi"/>
          <w:sz w:val="22"/>
          <w:szCs w:val="22"/>
        </w:rPr>
        <w:t>1</w:t>
      </w:r>
      <w:r w:rsidR="004C6632" w:rsidRPr="000702FA">
        <w:rPr>
          <w:rFonts w:asciiTheme="minorHAnsi" w:hAnsiTheme="minorHAnsi"/>
          <w:sz w:val="22"/>
          <w:szCs w:val="22"/>
        </w:rPr>
        <w:t xml:space="preserve"> was identified as a necessity for that site but if this new application is intended to follow on from </w:t>
      </w:r>
      <w:r w:rsidR="005678F2" w:rsidRPr="000702FA">
        <w:rPr>
          <w:rFonts w:asciiTheme="minorHAnsi" w:hAnsiTheme="minorHAnsi"/>
          <w:sz w:val="22"/>
          <w:szCs w:val="22"/>
        </w:rPr>
        <w:t xml:space="preserve">Wolsey Grange </w:t>
      </w:r>
      <w:r w:rsidR="005678F2">
        <w:rPr>
          <w:rFonts w:asciiTheme="minorHAnsi" w:hAnsiTheme="minorHAnsi"/>
          <w:sz w:val="22"/>
          <w:szCs w:val="22"/>
        </w:rPr>
        <w:t>1</w:t>
      </w:r>
      <w:r w:rsidR="004C6632" w:rsidRPr="000702FA">
        <w:rPr>
          <w:rFonts w:asciiTheme="minorHAnsi" w:hAnsiTheme="minorHAnsi"/>
          <w:sz w:val="22"/>
          <w:szCs w:val="22"/>
        </w:rPr>
        <w:t xml:space="preserve"> then the school provision associated with this application will not be built until </w:t>
      </w:r>
      <w:r w:rsidR="000702FA">
        <w:rPr>
          <w:rFonts w:asciiTheme="minorHAnsi" w:hAnsiTheme="minorHAnsi"/>
          <w:sz w:val="22"/>
          <w:szCs w:val="22"/>
        </w:rPr>
        <w:t xml:space="preserve">sometime </w:t>
      </w:r>
      <w:r w:rsidR="004C6632" w:rsidRPr="000702FA">
        <w:rPr>
          <w:rFonts w:asciiTheme="minorHAnsi" w:hAnsiTheme="minorHAnsi"/>
          <w:sz w:val="22"/>
          <w:szCs w:val="22"/>
        </w:rPr>
        <w:t xml:space="preserve">after </w:t>
      </w:r>
      <w:r w:rsidR="005678F2" w:rsidRPr="000702FA">
        <w:rPr>
          <w:rFonts w:asciiTheme="minorHAnsi" w:hAnsiTheme="minorHAnsi"/>
          <w:sz w:val="22"/>
          <w:szCs w:val="22"/>
        </w:rPr>
        <w:t xml:space="preserve">Wolsey Grange </w:t>
      </w:r>
      <w:r w:rsidR="005678F2">
        <w:rPr>
          <w:rFonts w:asciiTheme="minorHAnsi" w:hAnsiTheme="minorHAnsi"/>
          <w:sz w:val="22"/>
          <w:szCs w:val="22"/>
        </w:rPr>
        <w:t>1</w:t>
      </w:r>
      <w:r w:rsidR="004C6632" w:rsidRPr="000702FA">
        <w:rPr>
          <w:rFonts w:asciiTheme="minorHAnsi" w:hAnsiTheme="minorHAnsi"/>
          <w:sz w:val="22"/>
          <w:szCs w:val="22"/>
        </w:rPr>
        <w:t xml:space="preserve"> is fully occupied leaving </w:t>
      </w:r>
      <w:r w:rsidR="00F86C8D" w:rsidRPr="000702FA">
        <w:rPr>
          <w:rFonts w:asciiTheme="minorHAnsi" w:hAnsiTheme="minorHAnsi"/>
          <w:sz w:val="22"/>
          <w:szCs w:val="22"/>
        </w:rPr>
        <w:t>hundreds of</w:t>
      </w:r>
      <w:r w:rsidR="004C6632" w:rsidRPr="000702FA">
        <w:rPr>
          <w:rFonts w:asciiTheme="minorHAnsi" w:hAnsiTheme="minorHAnsi"/>
          <w:sz w:val="22"/>
          <w:szCs w:val="22"/>
        </w:rPr>
        <w:t xml:space="preserve"> families in residence without the school that was </w:t>
      </w:r>
      <w:r w:rsidR="00F86C8D" w:rsidRPr="000702FA">
        <w:rPr>
          <w:rFonts w:asciiTheme="minorHAnsi" w:hAnsiTheme="minorHAnsi"/>
          <w:sz w:val="22"/>
          <w:szCs w:val="22"/>
        </w:rPr>
        <w:t>planned</w:t>
      </w:r>
      <w:r w:rsidR="004C6632" w:rsidRPr="000702FA">
        <w:rPr>
          <w:rFonts w:asciiTheme="minorHAnsi" w:hAnsiTheme="minorHAnsi"/>
          <w:sz w:val="22"/>
          <w:szCs w:val="22"/>
        </w:rPr>
        <w:t>.</w:t>
      </w:r>
    </w:p>
    <w:p w14:paraId="11B3C02E" w14:textId="06F73ED3" w:rsidR="004C6632" w:rsidRPr="000702FA" w:rsidRDefault="004C6632" w:rsidP="000702FA">
      <w:pPr>
        <w:pStyle w:val="ListParagraph"/>
        <w:numPr>
          <w:ilvl w:val="1"/>
          <w:numId w:val="18"/>
        </w:numPr>
        <w:rPr>
          <w:rFonts w:asciiTheme="minorHAnsi" w:hAnsiTheme="minorHAnsi"/>
          <w:sz w:val="22"/>
          <w:szCs w:val="22"/>
        </w:rPr>
      </w:pPr>
      <w:r w:rsidRPr="000702FA">
        <w:rPr>
          <w:rFonts w:asciiTheme="minorHAnsi" w:hAnsiTheme="minorHAnsi"/>
          <w:sz w:val="22"/>
          <w:szCs w:val="22"/>
        </w:rPr>
        <w:t xml:space="preserve">Our present school cannot accommodate all the local children </w:t>
      </w:r>
      <w:r w:rsidR="00F86C8D" w:rsidRPr="000702FA">
        <w:rPr>
          <w:rFonts w:asciiTheme="minorHAnsi" w:hAnsiTheme="minorHAnsi"/>
          <w:sz w:val="22"/>
          <w:szCs w:val="22"/>
        </w:rPr>
        <w:t>and</w:t>
      </w:r>
      <w:r w:rsidRPr="000702FA">
        <w:rPr>
          <w:rFonts w:asciiTheme="minorHAnsi" w:hAnsiTheme="minorHAnsi"/>
          <w:sz w:val="22"/>
          <w:szCs w:val="22"/>
        </w:rPr>
        <w:t xml:space="preserve"> this new school will be </w:t>
      </w:r>
      <w:r w:rsidR="00F86C8D" w:rsidRPr="000702FA">
        <w:rPr>
          <w:rFonts w:asciiTheme="minorHAnsi" w:hAnsiTheme="minorHAnsi"/>
          <w:sz w:val="22"/>
          <w:szCs w:val="22"/>
        </w:rPr>
        <w:t xml:space="preserve">a </w:t>
      </w:r>
      <w:r w:rsidRPr="000702FA">
        <w:rPr>
          <w:rFonts w:asciiTheme="minorHAnsi" w:hAnsiTheme="minorHAnsi"/>
          <w:sz w:val="22"/>
          <w:szCs w:val="22"/>
        </w:rPr>
        <w:t xml:space="preserve">worthless </w:t>
      </w:r>
      <w:r w:rsidR="00F86C8D" w:rsidRPr="000702FA">
        <w:rPr>
          <w:rFonts w:asciiTheme="minorHAnsi" w:hAnsiTheme="minorHAnsi"/>
          <w:sz w:val="22"/>
          <w:szCs w:val="22"/>
        </w:rPr>
        <w:t xml:space="preserve">planning assurance for </w:t>
      </w:r>
      <w:r w:rsidRPr="000702FA">
        <w:rPr>
          <w:rFonts w:asciiTheme="minorHAnsi" w:hAnsiTheme="minorHAnsi"/>
          <w:sz w:val="22"/>
          <w:szCs w:val="22"/>
        </w:rPr>
        <w:t xml:space="preserve">all the extra families moving in </w:t>
      </w:r>
      <w:r w:rsidR="00F86C8D" w:rsidRPr="000702FA">
        <w:rPr>
          <w:rFonts w:asciiTheme="minorHAnsi" w:hAnsiTheme="minorHAnsi"/>
          <w:sz w:val="22"/>
          <w:szCs w:val="22"/>
        </w:rPr>
        <w:t xml:space="preserve">if it </w:t>
      </w:r>
      <w:r w:rsidRPr="000702FA">
        <w:rPr>
          <w:rFonts w:asciiTheme="minorHAnsi" w:hAnsiTheme="minorHAnsi"/>
          <w:sz w:val="22"/>
          <w:szCs w:val="22"/>
        </w:rPr>
        <w:t xml:space="preserve">won’t </w:t>
      </w:r>
      <w:r w:rsidR="00F86C8D" w:rsidRPr="000702FA">
        <w:rPr>
          <w:rFonts w:asciiTheme="minorHAnsi" w:hAnsiTheme="minorHAnsi"/>
          <w:sz w:val="22"/>
          <w:szCs w:val="22"/>
        </w:rPr>
        <w:t xml:space="preserve">be </w:t>
      </w:r>
      <w:r w:rsidRPr="000702FA">
        <w:rPr>
          <w:rFonts w:asciiTheme="minorHAnsi" w:hAnsiTheme="minorHAnsi"/>
          <w:sz w:val="22"/>
          <w:szCs w:val="22"/>
        </w:rPr>
        <w:t>see</w:t>
      </w:r>
      <w:r w:rsidR="00F86C8D" w:rsidRPr="000702FA">
        <w:rPr>
          <w:rFonts w:asciiTheme="minorHAnsi" w:hAnsiTheme="minorHAnsi"/>
          <w:sz w:val="22"/>
          <w:szCs w:val="22"/>
        </w:rPr>
        <w:t>n</w:t>
      </w:r>
      <w:r w:rsidRPr="000702FA">
        <w:rPr>
          <w:rFonts w:asciiTheme="minorHAnsi" w:hAnsiTheme="minorHAnsi"/>
          <w:sz w:val="22"/>
          <w:szCs w:val="22"/>
        </w:rPr>
        <w:t xml:space="preserve"> for years</w:t>
      </w:r>
    </w:p>
    <w:p w14:paraId="2EE1C427" w14:textId="262EC6B0" w:rsidR="00D01EA2" w:rsidRDefault="00D01EA2">
      <w:r>
        <w:br w:type="page"/>
      </w:r>
    </w:p>
    <w:p w14:paraId="6B892274" w14:textId="365987DC" w:rsidR="00D01EA2" w:rsidRDefault="00D01EA2" w:rsidP="00C953A5">
      <w:pPr>
        <w:spacing w:line="240" w:lineRule="auto"/>
        <w:rPr>
          <w:b/>
          <w:bCs/>
        </w:rPr>
      </w:pPr>
      <w:r>
        <w:lastRenderedPageBreak/>
        <w:t xml:space="preserve">APPENDIX </w:t>
      </w:r>
      <w:proofErr w:type="gramStart"/>
      <w:r>
        <w:t>A</w:t>
      </w:r>
      <w:proofErr w:type="gramEnd"/>
      <w:r>
        <w:t xml:space="preserve"> - </w:t>
      </w:r>
      <w:r w:rsidRPr="00C953A5">
        <w:rPr>
          <w:b/>
          <w:bCs/>
        </w:rPr>
        <w:t>IMPACT Planning Services</w:t>
      </w:r>
      <w:r>
        <w:rPr>
          <w:b/>
          <w:bCs/>
        </w:rPr>
        <w:t xml:space="preserve"> Report</w:t>
      </w:r>
    </w:p>
    <w:p w14:paraId="49CC1BF6" w14:textId="423E9F61" w:rsidR="00D01EA2" w:rsidRDefault="00D01EA2" w:rsidP="00C953A5">
      <w:pPr>
        <w:spacing w:line="240" w:lineRule="auto"/>
        <w:rPr>
          <w:b/>
          <w:bCs/>
        </w:rPr>
      </w:pPr>
      <w:r>
        <w:rPr>
          <w:b/>
          <w:bCs/>
        </w:rPr>
        <w:t>ADD HERE</w:t>
      </w:r>
    </w:p>
    <w:p w14:paraId="23BDC516" w14:textId="77752387" w:rsidR="00D01EA2" w:rsidRDefault="00D01EA2">
      <w:pPr>
        <w:rPr>
          <w:b/>
          <w:bCs/>
        </w:rPr>
      </w:pPr>
      <w:r>
        <w:rPr>
          <w:b/>
          <w:bCs/>
        </w:rPr>
        <w:br w:type="page"/>
      </w:r>
    </w:p>
    <w:p w14:paraId="63E0E355" w14:textId="64D67AF2" w:rsidR="00D01EA2" w:rsidRPr="00D01EA2" w:rsidRDefault="00D01EA2" w:rsidP="00C953A5">
      <w:pPr>
        <w:spacing w:line="240" w:lineRule="auto"/>
        <w:rPr>
          <w:b/>
          <w:bCs/>
        </w:rPr>
      </w:pPr>
      <w:r w:rsidRPr="00D01EA2">
        <w:rPr>
          <w:b/>
        </w:rPr>
        <w:lastRenderedPageBreak/>
        <w:t xml:space="preserve">APPENDIX B - </w:t>
      </w:r>
      <w:r w:rsidRPr="00D01EA2">
        <w:rPr>
          <w:b/>
          <w:bCs/>
        </w:rPr>
        <w:t>Landscape Planning &amp; Landscape Architecture Services</w:t>
      </w:r>
    </w:p>
    <w:p w14:paraId="133781AA" w14:textId="537611E0" w:rsidR="00D01EA2" w:rsidRPr="00C953A5" w:rsidRDefault="00D01EA2" w:rsidP="00C953A5">
      <w:pPr>
        <w:spacing w:line="240" w:lineRule="auto"/>
      </w:pPr>
      <w:r>
        <w:rPr>
          <w:b/>
          <w:bCs/>
        </w:rPr>
        <w:t>ADD HERE</w:t>
      </w:r>
    </w:p>
    <w:p w14:paraId="5E73CED0" w14:textId="716887D3" w:rsidR="00040E79" w:rsidRDefault="00040E79" w:rsidP="00040E79">
      <w:pPr>
        <w:pStyle w:val="NoSpacing"/>
      </w:pPr>
    </w:p>
    <w:p w14:paraId="1512858D" w14:textId="77777777" w:rsidR="00040E79" w:rsidRDefault="00040E79" w:rsidP="00040E79">
      <w:pPr>
        <w:pStyle w:val="NoSpacing"/>
      </w:pPr>
    </w:p>
    <w:p w14:paraId="029A1D3C" w14:textId="77777777" w:rsidR="00040E79" w:rsidRDefault="00040E79" w:rsidP="00040E79">
      <w:pPr>
        <w:pStyle w:val="NoSpacing"/>
        <w:rPr>
          <w:b/>
          <w:bCs/>
        </w:rPr>
      </w:pPr>
    </w:p>
    <w:p w14:paraId="6C6921FD" w14:textId="54B5EF35" w:rsidR="00BC16B9" w:rsidRDefault="00BC16B9">
      <w:pPr>
        <w:rPr>
          <w:b/>
          <w:bCs/>
        </w:rPr>
      </w:pPr>
    </w:p>
    <w:sectPr w:rsidR="00BC16B9" w:rsidSect="000702F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1AB52" w14:textId="77777777" w:rsidR="00A20B60" w:rsidRDefault="00A20B60" w:rsidP="00EA38DF">
      <w:pPr>
        <w:spacing w:after="0" w:line="240" w:lineRule="auto"/>
      </w:pPr>
      <w:r>
        <w:separator/>
      </w:r>
    </w:p>
  </w:endnote>
  <w:endnote w:type="continuationSeparator" w:id="0">
    <w:p w14:paraId="475913AA" w14:textId="77777777" w:rsidR="00A20B60" w:rsidRDefault="00A20B60" w:rsidP="00E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E6BB" w14:textId="77777777" w:rsidR="007356AD" w:rsidRDefault="00735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769903"/>
      <w:docPartObj>
        <w:docPartGallery w:val="Page Numbers (Bottom of Page)"/>
        <w:docPartUnique/>
      </w:docPartObj>
    </w:sdtPr>
    <w:sdtContent>
      <w:sdt>
        <w:sdtPr>
          <w:id w:val="98381352"/>
          <w:docPartObj>
            <w:docPartGallery w:val="Page Numbers (Top of Page)"/>
            <w:docPartUnique/>
          </w:docPartObj>
        </w:sdtPr>
        <w:sdtContent>
          <w:p w14:paraId="67CFCFBA" w14:textId="65A1CF90" w:rsidR="007356AD" w:rsidRDefault="007356AD" w:rsidP="00581437">
            <w:pPr>
              <w:pStyle w:val="Footer"/>
              <w:ind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sidR="003E7D9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D9A">
              <w:rPr>
                <w:b/>
                <w:bCs/>
                <w:noProof/>
              </w:rPr>
              <w:t>9</w:t>
            </w:r>
            <w:r>
              <w:rPr>
                <w:b/>
                <w:bCs/>
                <w:sz w:val="24"/>
                <w:szCs w:val="24"/>
              </w:rPr>
              <w:fldChar w:fldCharType="end"/>
            </w:r>
          </w:p>
        </w:sdtContent>
      </w:sdt>
    </w:sdtContent>
  </w:sdt>
  <w:p w14:paraId="6891DBE8" w14:textId="77777777" w:rsidR="007356AD" w:rsidRDefault="00735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F861" w14:textId="77777777" w:rsidR="007356AD" w:rsidRDefault="0073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F767" w14:textId="77777777" w:rsidR="00A20B60" w:rsidRDefault="00A20B60" w:rsidP="00EA38DF">
      <w:pPr>
        <w:spacing w:after="0" w:line="240" w:lineRule="auto"/>
      </w:pPr>
      <w:r>
        <w:separator/>
      </w:r>
    </w:p>
  </w:footnote>
  <w:footnote w:type="continuationSeparator" w:id="0">
    <w:p w14:paraId="0952203A" w14:textId="77777777" w:rsidR="00A20B60" w:rsidRDefault="00A20B60" w:rsidP="00EA38DF">
      <w:pPr>
        <w:spacing w:after="0" w:line="240" w:lineRule="auto"/>
      </w:pPr>
      <w:r>
        <w:continuationSeparator/>
      </w:r>
    </w:p>
  </w:footnote>
  <w:footnote w:id="1">
    <w:p w14:paraId="45C943C5" w14:textId="29F2EBDA" w:rsidR="007356AD" w:rsidRDefault="007356AD">
      <w:pPr>
        <w:pStyle w:val="FootnoteText"/>
      </w:pPr>
      <w:r>
        <w:rPr>
          <w:rStyle w:val="FootnoteReference"/>
        </w:rPr>
        <w:footnoteRef/>
      </w:r>
      <w:r>
        <w:t xml:space="preserve"> Place Services Heritage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172E" w14:textId="173DA77B" w:rsidR="007356AD" w:rsidRDefault="007356AD">
    <w:pPr>
      <w:pStyle w:val="Header"/>
    </w:pPr>
    <w:r>
      <w:rPr>
        <w:noProof/>
      </w:rPr>
      <w:pict w14:anchorId="3FAE2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09379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B1CD" w14:textId="17A3EF29" w:rsidR="007356AD" w:rsidRPr="00AE2922" w:rsidRDefault="007356AD" w:rsidP="00AE2922">
    <w:pPr>
      <w:pStyle w:val="Header"/>
      <w:jc w:val="center"/>
      <w:rPr>
        <w:b/>
        <w:sz w:val="48"/>
        <w:szCs w:val="48"/>
      </w:rPr>
    </w:pPr>
    <w:r>
      <w:rPr>
        <w:noProof/>
      </w:rPr>
      <w:pict w14:anchorId="24A98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093798" o:spid="_x0000_s2051" type="#_x0000_t136" style="position:absolute;left:0;text-align:left;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Pr="00AE2922">
      <w:rPr>
        <w:b/>
        <w:sz w:val="48"/>
        <w:szCs w:val="48"/>
      </w:rPr>
      <w:t>SPROUGHTON PARISH COUNCIL</w:t>
    </w:r>
  </w:p>
  <w:p w14:paraId="47CCD1C2" w14:textId="77777777" w:rsidR="007356AD" w:rsidRDefault="00735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1072" w14:textId="6AAC9176" w:rsidR="007356AD" w:rsidRDefault="007356AD">
    <w:pPr>
      <w:pStyle w:val="Header"/>
    </w:pPr>
    <w:r>
      <w:rPr>
        <w:noProof/>
      </w:rPr>
      <w:pict w14:anchorId="3A15A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09379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06E"/>
    <w:multiLevelType w:val="hybridMultilevel"/>
    <w:tmpl w:val="B4885A6A"/>
    <w:lvl w:ilvl="0" w:tplc="208AB726">
      <w:start w:val="1"/>
      <w:numFmt w:val="bullet"/>
      <w:lvlText w:val="•"/>
      <w:lvlJc w:val="left"/>
      <w:pPr>
        <w:tabs>
          <w:tab w:val="num" w:pos="360"/>
        </w:tabs>
        <w:ind w:left="360" w:hanging="360"/>
      </w:pPr>
      <w:rPr>
        <w:rFonts w:ascii="Arial" w:hAnsi="Arial" w:hint="default"/>
      </w:rPr>
    </w:lvl>
    <w:lvl w:ilvl="1" w:tplc="9C0E52B2" w:tentative="1">
      <w:start w:val="1"/>
      <w:numFmt w:val="bullet"/>
      <w:lvlText w:val="•"/>
      <w:lvlJc w:val="left"/>
      <w:pPr>
        <w:tabs>
          <w:tab w:val="num" w:pos="1080"/>
        </w:tabs>
        <w:ind w:left="1080" w:hanging="360"/>
      </w:pPr>
      <w:rPr>
        <w:rFonts w:ascii="Arial" w:hAnsi="Arial" w:hint="default"/>
      </w:rPr>
    </w:lvl>
    <w:lvl w:ilvl="2" w:tplc="0BC85256" w:tentative="1">
      <w:start w:val="1"/>
      <w:numFmt w:val="bullet"/>
      <w:lvlText w:val="•"/>
      <w:lvlJc w:val="left"/>
      <w:pPr>
        <w:tabs>
          <w:tab w:val="num" w:pos="1800"/>
        </w:tabs>
        <w:ind w:left="1800" w:hanging="360"/>
      </w:pPr>
      <w:rPr>
        <w:rFonts w:ascii="Arial" w:hAnsi="Arial" w:hint="default"/>
      </w:rPr>
    </w:lvl>
    <w:lvl w:ilvl="3" w:tplc="42147BD2" w:tentative="1">
      <w:start w:val="1"/>
      <w:numFmt w:val="bullet"/>
      <w:lvlText w:val="•"/>
      <w:lvlJc w:val="left"/>
      <w:pPr>
        <w:tabs>
          <w:tab w:val="num" w:pos="2520"/>
        </w:tabs>
        <w:ind w:left="2520" w:hanging="360"/>
      </w:pPr>
      <w:rPr>
        <w:rFonts w:ascii="Arial" w:hAnsi="Arial" w:hint="default"/>
      </w:rPr>
    </w:lvl>
    <w:lvl w:ilvl="4" w:tplc="BB44B872" w:tentative="1">
      <w:start w:val="1"/>
      <w:numFmt w:val="bullet"/>
      <w:lvlText w:val="•"/>
      <w:lvlJc w:val="left"/>
      <w:pPr>
        <w:tabs>
          <w:tab w:val="num" w:pos="3240"/>
        </w:tabs>
        <w:ind w:left="3240" w:hanging="360"/>
      </w:pPr>
      <w:rPr>
        <w:rFonts w:ascii="Arial" w:hAnsi="Arial" w:hint="default"/>
      </w:rPr>
    </w:lvl>
    <w:lvl w:ilvl="5" w:tplc="89DC412C" w:tentative="1">
      <w:start w:val="1"/>
      <w:numFmt w:val="bullet"/>
      <w:lvlText w:val="•"/>
      <w:lvlJc w:val="left"/>
      <w:pPr>
        <w:tabs>
          <w:tab w:val="num" w:pos="3960"/>
        </w:tabs>
        <w:ind w:left="3960" w:hanging="360"/>
      </w:pPr>
      <w:rPr>
        <w:rFonts w:ascii="Arial" w:hAnsi="Arial" w:hint="default"/>
      </w:rPr>
    </w:lvl>
    <w:lvl w:ilvl="6" w:tplc="9684E5E4" w:tentative="1">
      <w:start w:val="1"/>
      <w:numFmt w:val="bullet"/>
      <w:lvlText w:val="•"/>
      <w:lvlJc w:val="left"/>
      <w:pPr>
        <w:tabs>
          <w:tab w:val="num" w:pos="4680"/>
        </w:tabs>
        <w:ind w:left="4680" w:hanging="360"/>
      </w:pPr>
      <w:rPr>
        <w:rFonts w:ascii="Arial" w:hAnsi="Arial" w:hint="default"/>
      </w:rPr>
    </w:lvl>
    <w:lvl w:ilvl="7" w:tplc="FF2AA874" w:tentative="1">
      <w:start w:val="1"/>
      <w:numFmt w:val="bullet"/>
      <w:lvlText w:val="•"/>
      <w:lvlJc w:val="left"/>
      <w:pPr>
        <w:tabs>
          <w:tab w:val="num" w:pos="5400"/>
        </w:tabs>
        <w:ind w:left="5400" w:hanging="360"/>
      </w:pPr>
      <w:rPr>
        <w:rFonts w:ascii="Arial" w:hAnsi="Arial" w:hint="default"/>
      </w:rPr>
    </w:lvl>
    <w:lvl w:ilvl="8" w:tplc="153E297A" w:tentative="1">
      <w:start w:val="1"/>
      <w:numFmt w:val="bullet"/>
      <w:lvlText w:val="•"/>
      <w:lvlJc w:val="left"/>
      <w:pPr>
        <w:tabs>
          <w:tab w:val="num" w:pos="6120"/>
        </w:tabs>
        <w:ind w:left="6120" w:hanging="360"/>
      </w:pPr>
      <w:rPr>
        <w:rFonts w:ascii="Arial" w:hAnsi="Arial" w:hint="default"/>
      </w:rPr>
    </w:lvl>
  </w:abstractNum>
  <w:abstractNum w:abstractNumId="1">
    <w:nsid w:val="04876FC9"/>
    <w:multiLevelType w:val="hybridMultilevel"/>
    <w:tmpl w:val="65C49588"/>
    <w:lvl w:ilvl="0" w:tplc="0AAA7416">
      <w:start w:val="1"/>
      <w:numFmt w:val="bullet"/>
      <w:lvlText w:val="•"/>
      <w:lvlJc w:val="left"/>
      <w:pPr>
        <w:tabs>
          <w:tab w:val="num" w:pos="360"/>
        </w:tabs>
        <w:ind w:left="360" w:hanging="360"/>
      </w:pPr>
      <w:rPr>
        <w:rFonts w:ascii="Arial" w:hAnsi="Arial" w:hint="default"/>
      </w:rPr>
    </w:lvl>
    <w:lvl w:ilvl="1" w:tplc="EB385736" w:tentative="1">
      <w:start w:val="1"/>
      <w:numFmt w:val="bullet"/>
      <w:lvlText w:val="•"/>
      <w:lvlJc w:val="left"/>
      <w:pPr>
        <w:tabs>
          <w:tab w:val="num" w:pos="1080"/>
        </w:tabs>
        <w:ind w:left="1080" w:hanging="360"/>
      </w:pPr>
      <w:rPr>
        <w:rFonts w:ascii="Arial" w:hAnsi="Arial" w:hint="default"/>
      </w:rPr>
    </w:lvl>
    <w:lvl w:ilvl="2" w:tplc="4A4CA3C6" w:tentative="1">
      <w:start w:val="1"/>
      <w:numFmt w:val="bullet"/>
      <w:lvlText w:val="•"/>
      <w:lvlJc w:val="left"/>
      <w:pPr>
        <w:tabs>
          <w:tab w:val="num" w:pos="1800"/>
        </w:tabs>
        <w:ind w:left="1800" w:hanging="360"/>
      </w:pPr>
      <w:rPr>
        <w:rFonts w:ascii="Arial" w:hAnsi="Arial" w:hint="default"/>
      </w:rPr>
    </w:lvl>
    <w:lvl w:ilvl="3" w:tplc="680E41DA" w:tentative="1">
      <w:start w:val="1"/>
      <w:numFmt w:val="bullet"/>
      <w:lvlText w:val="•"/>
      <w:lvlJc w:val="left"/>
      <w:pPr>
        <w:tabs>
          <w:tab w:val="num" w:pos="2520"/>
        </w:tabs>
        <w:ind w:left="2520" w:hanging="360"/>
      </w:pPr>
      <w:rPr>
        <w:rFonts w:ascii="Arial" w:hAnsi="Arial" w:hint="default"/>
      </w:rPr>
    </w:lvl>
    <w:lvl w:ilvl="4" w:tplc="C7F82B50" w:tentative="1">
      <w:start w:val="1"/>
      <w:numFmt w:val="bullet"/>
      <w:lvlText w:val="•"/>
      <w:lvlJc w:val="left"/>
      <w:pPr>
        <w:tabs>
          <w:tab w:val="num" w:pos="3240"/>
        </w:tabs>
        <w:ind w:left="3240" w:hanging="360"/>
      </w:pPr>
      <w:rPr>
        <w:rFonts w:ascii="Arial" w:hAnsi="Arial" w:hint="default"/>
      </w:rPr>
    </w:lvl>
    <w:lvl w:ilvl="5" w:tplc="262A629E" w:tentative="1">
      <w:start w:val="1"/>
      <w:numFmt w:val="bullet"/>
      <w:lvlText w:val="•"/>
      <w:lvlJc w:val="left"/>
      <w:pPr>
        <w:tabs>
          <w:tab w:val="num" w:pos="3960"/>
        </w:tabs>
        <w:ind w:left="3960" w:hanging="360"/>
      </w:pPr>
      <w:rPr>
        <w:rFonts w:ascii="Arial" w:hAnsi="Arial" w:hint="default"/>
      </w:rPr>
    </w:lvl>
    <w:lvl w:ilvl="6" w:tplc="A600D0AE" w:tentative="1">
      <w:start w:val="1"/>
      <w:numFmt w:val="bullet"/>
      <w:lvlText w:val="•"/>
      <w:lvlJc w:val="left"/>
      <w:pPr>
        <w:tabs>
          <w:tab w:val="num" w:pos="4680"/>
        </w:tabs>
        <w:ind w:left="4680" w:hanging="360"/>
      </w:pPr>
      <w:rPr>
        <w:rFonts w:ascii="Arial" w:hAnsi="Arial" w:hint="default"/>
      </w:rPr>
    </w:lvl>
    <w:lvl w:ilvl="7" w:tplc="3F60B46A" w:tentative="1">
      <w:start w:val="1"/>
      <w:numFmt w:val="bullet"/>
      <w:lvlText w:val="•"/>
      <w:lvlJc w:val="left"/>
      <w:pPr>
        <w:tabs>
          <w:tab w:val="num" w:pos="5400"/>
        </w:tabs>
        <w:ind w:left="5400" w:hanging="360"/>
      </w:pPr>
      <w:rPr>
        <w:rFonts w:ascii="Arial" w:hAnsi="Arial" w:hint="default"/>
      </w:rPr>
    </w:lvl>
    <w:lvl w:ilvl="8" w:tplc="FE48B7D6" w:tentative="1">
      <w:start w:val="1"/>
      <w:numFmt w:val="bullet"/>
      <w:lvlText w:val="•"/>
      <w:lvlJc w:val="left"/>
      <w:pPr>
        <w:tabs>
          <w:tab w:val="num" w:pos="6120"/>
        </w:tabs>
        <w:ind w:left="6120" w:hanging="360"/>
      </w:pPr>
      <w:rPr>
        <w:rFonts w:ascii="Arial" w:hAnsi="Arial" w:hint="default"/>
      </w:rPr>
    </w:lvl>
  </w:abstractNum>
  <w:abstractNum w:abstractNumId="2">
    <w:nsid w:val="04E87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8D291C"/>
    <w:multiLevelType w:val="multilevel"/>
    <w:tmpl w:val="BD7E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72FA6"/>
    <w:multiLevelType w:val="hybridMultilevel"/>
    <w:tmpl w:val="83168CF0"/>
    <w:lvl w:ilvl="0" w:tplc="3E2A3686">
      <w:start w:val="1"/>
      <w:numFmt w:val="bullet"/>
      <w:lvlText w:val="•"/>
      <w:lvlJc w:val="left"/>
      <w:pPr>
        <w:tabs>
          <w:tab w:val="num" w:pos="360"/>
        </w:tabs>
        <w:ind w:left="360" w:hanging="360"/>
      </w:pPr>
      <w:rPr>
        <w:rFonts w:ascii="Arial" w:hAnsi="Arial" w:hint="default"/>
      </w:rPr>
    </w:lvl>
    <w:lvl w:ilvl="1" w:tplc="2D1A8720" w:tentative="1">
      <w:start w:val="1"/>
      <w:numFmt w:val="bullet"/>
      <w:lvlText w:val="•"/>
      <w:lvlJc w:val="left"/>
      <w:pPr>
        <w:tabs>
          <w:tab w:val="num" w:pos="1080"/>
        </w:tabs>
        <w:ind w:left="1080" w:hanging="360"/>
      </w:pPr>
      <w:rPr>
        <w:rFonts w:ascii="Arial" w:hAnsi="Arial" w:hint="default"/>
      </w:rPr>
    </w:lvl>
    <w:lvl w:ilvl="2" w:tplc="58BCB938" w:tentative="1">
      <w:start w:val="1"/>
      <w:numFmt w:val="bullet"/>
      <w:lvlText w:val="•"/>
      <w:lvlJc w:val="left"/>
      <w:pPr>
        <w:tabs>
          <w:tab w:val="num" w:pos="1800"/>
        </w:tabs>
        <w:ind w:left="1800" w:hanging="360"/>
      </w:pPr>
      <w:rPr>
        <w:rFonts w:ascii="Arial" w:hAnsi="Arial" w:hint="default"/>
      </w:rPr>
    </w:lvl>
    <w:lvl w:ilvl="3" w:tplc="4DBEEA98" w:tentative="1">
      <w:start w:val="1"/>
      <w:numFmt w:val="bullet"/>
      <w:lvlText w:val="•"/>
      <w:lvlJc w:val="left"/>
      <w:pPr>
        <w:tabs>
          <w:tab w:val="num" w:pos="2520"/>
        </w:tabs>
        <w:ind w:left="2520" w:hanging="360"/>
      </w:pPr>
      <w:rPr>
        <w:rFonts w:ascii="Arial" w:hAnsi="Arial" w:hint="default"/>
      </w:rPr>
    </w:lvl>
    <w:lvl w:ilvl="4" w:tplc="89947464" w:tentative="1">
      <w:start w:val="1"/>
      <w:numFmt w:val="bullet"/>
      <w:lvlText w:val="•"/>
      <w:lvlJc w:val="left"/>
      <w:pPr>
        <w:tabs>
          <w:tab w:val="num" w:pos="3240"/>
        </w:tabs>
        <w:ind w:left="3240" w:hanging="360"/>
      </w:pPr>
      <w:rPr>
        <w:rFonts w:ascii="Arial" w:hAnsi="Arial" w:hint="default"/>
      </w:rPr>
    </w:lvl>
    <w:lvl w:ilvl="5" w:tplc="979E075A" w:tentative="1">
      <w:start w:val="1"/>
      <w:numFmt w:val="bullet"/>
      <w:lvlText w:val="•"/>
      <w:lvlJc w:val="left"/>
      <w:pPr>
        <w:tabs>
          <w:tab w:val="num" w:pos="3960"/>
        </w:tabs>
        <w:ind w:left="3960" w:hanging="360"/>
      </w:pPr>
      <w:rPr>
        <w:rFonts w:ascii="Arial" w:hAnsi="Arial" w:hint="default"/>
      </w:rPr>
    </w:lvl>
    <w:lvl w:ilvl="6" w:tplc="826265CA" w:tentative="1">
      <w:start w:val="1"/>
      <w:numFmt w:val="bullet"/>
      <w:lvlText w:val="•"/>
      <w:lvlJc w:val="left"/>
      <w:pPr>
        <w:tabs>
          <w:tab w:val="num" w:pos="4680"/>
        </w:tabs>
        <w:ind w:left="4680" w:hanging="360"/>
      </w:pPr>
      <w:rPr>
        <w:rFonts w:ascii="Arial" w:hAnsi="Arial" w:hint="default"/>
      </w:rPr>
    </w:lvl>
    <w:lvl w:ilvl="7" w:tplc="7166BEAC" w:tentative="1">
      <w:start w:val="1"/>
      <w:numFmt w:val="bullet"/>
      <w:lvlText w:val="•"/>
      <w:lvlJc w:val="left"/>
      <w:pPr>
        <w:tabs>
          <w:tab w:val="num" w:pos="5400"/>
        </w:tabs>
        <w:ind w:left="5400" w:hanging="360"/>
      </w:pPr>
      <w:rPr>
        <w:rFonts w:ascii="Arial" w:hAnsi="Arial" w:hint="default"/>
      </w:rPr>
    </w:lvl>
    <w:lvl w:ilvl="8" w:tplc="7D14DD64" w:tentative="1">
      <w:start w:val="1"/>
      <w:numFmt w:val="bullet"/>
      <w:lvlText w:val="•"/>
      <w:lvlJc w:val="left"/>
      <w:pPr>
        <w:tabs>
          <w:tab w:val="num" w:pos="6120"/>
        </w:tabs>
        <w:ind w:left="6120" w:hanging="360"/>
      </w:pPr>
      <w:rPr>
        <w:rFonts w:ascii="Arial" w:hAnsi="Arial" w:hint="default"/>
      </w:rPr>
    </w:lvl>
  </w:abstractNum>
  <w:abstractNum w:abstractNumId="5">
    <w:nsid w:val="154B7FAE"/>
    <w:multiLevelType w:val="hybridMultilevel"/>
    <w:tmpl w:val="36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62C2B"/>
    <w:multiLevelType w:val="hybridMultilevel"/>
    <w:tmpl w:val="65E22478"/>
    <w:lvl w:ilvl="0" w:tplc="6A188150">
      <w:start w:val="1"/>
      <w:numFmt w:val="bullet"/>
      <w:lvlText w:val="•"/>
      <w:lvlJc w:val="left"/>
      <w:pPr>
        <w:tabs>
          <w:tab w:val="num" w:pos="360"/>
        </w:tabs>
        <w:ind w:left="360" w:hanging="360"/>
      </w:pPr>
      <w:rPr>
        <w:rFonts w:ascii="Arial" w:hAnsi="Arial" w:hint="default"/>
      </w:rPr>
    </w:lvl>
    <w:lvl w:ilvl="1" w:tplc="521EDEFC" w:tentative="1">
      <w:start w:val="1"/>
      <w:numFmt w:val="bullet"/>
      <w:lvlText w:val="•"/>
      <w:lvlJc w:val="left"/>
      <w:pPr>
        <w:tabs>
          <w:tab w:val="num" w:pos="1080"/>
        </w:tabs>
        <w:ind w:left="1080" w:hanging="360"/>
      </w:pPr>
      <w:rPr>
        <w:rFonts w:ascii="Arial" w:hAnsi="Arial" w:hint="default"/>
      </w:rPr>
    </w:lvl>
    <w:lvl w:ilvl="2" w:tplc="F41EB998" w:tentative="1">
      <w:start w:val="1"/>
      <w:numFmt w:val="bullet"/>
      <w:lvlText w:val="•"/>
      <w:lvlJc w:val="left"/>
      <w:pPr>
        <w:tabs>
          <w:tab w:val="num" w:pos="1800"/>
        </w:tabs>
        <w:ind w:left="1800" w:hanging="360"/>
      </w:pPr>
      <w:rPr>
        <w:rFonts w:ascii="Arial" w:hAnsi="Arial" w:hint="default"/>
      </w:rPr>
    </w:lvl>
    <w:lvl w:ilvl="3" w:tplc="9096501A" w:tentative="1">
      <w:start w:val="1"/>
      <w:numFmt w:val="bullet"/>
      <w:lvlText w:val="•"/>
      <w:lvlJc w:val="left"/>
      <w:pPr>
        <w:tabs>
          <w:tab w:val="num" w:pos="2520"/>
        </w:tabs>
        <w:ind w:left="2520" w:hanging="360"/>
      </w:pPr>
      <w:rPr>
        <w:rFonts w:ascii="Arial" w:hAnsi="Arial" w:hint="default"/>
      </w:rPr>
    </w:lvl>
    <w:lvl w:ilvl="4" w:tplc="88BC124C" w:tentative="1">
      <w:start w:val="1"/>
      <w:numFmt w:val="bullet"/>
      <w:lvlText w:val="•"/>
      <w:lvlJc w:val="left"/>
      <w:pPr>
        <w:tabs>
          <w:tab w:val="num" w:pos="3240"/>
        </w:tabs>
        <w:ind w:left="3240" w:hanging="360"/>
      </w:pPr>
      <w:rPr>
        <w:rFonts w:ascii="Arial" w:hAnsi="Arial" w:hint="default"/>
      </w:rPr>
    </w:lvl>
    <w:lvl w:ilvl="5" w:tplc="3C84E482" w:tentative="1">
      <w:start w:val="1"/>
      <w:numFmt w:val="bullet"/>
      <w:lvlText w:val="•"/>
      <w:lvlJc w:val="left"/>
      <w:pPr>
        <w:tabs>
          <w:tab w:val="num" w:pos="3960"/>
        </w:tabs>
        <w:ind w:left="3960" w:hanging="360"/>
      </w:pPr>
      <w:rPr>
        <w:rFonts w:ascii="Arial" w:hAnsi="Arial" w:hint="default"/>
      </w:rPr>
    </w:lvl>
    <w:lvl w:ilvl="6" w:tplc="0A3E5E4A" w:tentative="1">
      <w:start w:val="1"/>
      <w:numFmt w:val="bullet"/>
      <w:lvlText w:val="•"/>
      <w:lvlJc w:val="left"/>
      <w:pPr>
        <w:tabs>
          <w:tab w:val="num" w:pos="4680"/>
        </w:tabs>
        <w:ind w:left="4680" w:hanging="360"/>
      </w:pPr>
      <w:rPr>
        <w:rFonts w:ascii="Arial" w:hAnsi="Arial" w:hint="default"/>
      </w:rPr>
    </w:lvl>
    <w:lvl w:ilvl="7" w:tplc="92A2F812" w:tentative="1">
      <w:start w:val="1"/>
      <w:numFmt w:val="bullet"/>
      <w:lvlText w:val="•"/>
      <w:lvlJc w:val="left"/>
      <w:pPr>
        <w:tabs>
          <w:tab w:val="num" w:pos="5400"/>
        </w:tabs>
        <w:ind w:left="5400" w:hanging="360"/>
      </w:pPr>
      <w:rPr>
        <w:rFonts w:ascii="Arial" w:hAnsi="Arial" w:hint="default"/>
      </w:rPr>
    </w:lvl>
    <w:lvl w:ilvl="8" w:tplc="81FE5E32" w:tentative="1">
      <w:start w:val="1"/>
      <w:numFmt w:val="bullet"/>
      <w:lvlText w:val="•"/>
      <w:lvlJc w:val="left"/>
      <w:pPr>
        <w:tabs>
          <w:tab w:val="num" w:pos="6120"/>
        </w:tabs>
        <w:ind w:left="6120" w:hanging="360"/>
      </w:pPr>
      <w:rPr>
        <w:rFonts w:ascii="Arial" w:hAnsi="Arial" w:hint="default"/>
      </w:rPr>
    </w:lvl>
  </w:abstractNum>
  <w:abstractNum w:abstractNumId="7">
    <w:nsid w:val="373F1953"/>
    <w:multiLevelType w:val="hybridMultilevel"/>
    <w:tmpl w:val="81680064"/>
    <w:lvl w:ilvl="0" w:tplc="44B64962">
      <w:start w:val="1"/>
      <w:numFmt w:val="bullet"/>
      <w:lvlText w:val="•"/>
      <w:lvlJc w:val="left"/>
      <w:pPr>
        <w:tabs>
          <w:tab w:val="num" w:pos="360"/>
        </w:tabs>
        <w:ind w:left="360" w:hanging="360"/>
      </w:pPr>
      <w:rPr>
        <w:rFonts w:ascii="Arial" w:hAnsi="Arial" w:hint="default"/>
      </w:rPr>
    </w:lvl>
    <w:lvl w:ilvl="1" w:tplc="AB58FABE" w:tentative="1">
      <w:start w:val="1"/>
      <w:numFmt w:val="bullet"/>
      <w:lvlText w:val="•"/>
      <w:lvlJc w:val="left"/>
      <w:pPr>
        <w:tabs>
          <w:tab w:val="num" w:pos="1080"/>
        </w:tabs>
        <w:ind w:left="1080" w:hanging="360"/>
      </w:pPr>
      <w:rPr>
        <w:rFonts w:ascii="Arial" w:hAnsi="Arial" w:hint="default"/>
      </w:rPr>
    </w:lvl>
    <w:lvl w:ilvl="2" w:tplc="F0C6915C" w:tentative="1">
      <w:start w:val="1"/>
      <w:numFmt w:val="bullet"/>
      <w:lvlText w:val="•"/>
      <w:lvlJc w:val="left"/>
      <w:pPr>
        <w:tabs>
          <w:tab w:val="num" w:pos="1800"/>
        </w:tabs>
        <w:ind w:left="1800" w:hanging="360"/>
      </w:pPr>
      <w:rPr>
        <w:rFonts w:ascii="Arial" w:hAnsi="Arial" w:hint="default"/>
      </w:rPr>
    </w:lvl>
    <w:lvl w:ilvl="3" w:tplc="E04EA0B2" w:tentative="1">
      <w:start w:val="1"/>
      <w:numFmt w:val="bullet"/>
      <w:lvlText w:val="•"/>
      <w:lvlJc w:val="left"/>
      <w:pPr>
        <w:tabs>
          <w:tab w:val="num" w:pos="2520"/>
        </w:tabs>
        <w:ind w:left="2520" w:hanging="360"/>
      </w:pPr>
      <w:rPr>
        <w:rFonts w:ascii="Arial" w:hAnsi="Arial" w:hint="default"/>
      </w:rPr>
    </w:lvl>
    <w:lvl w:ilvl="4" w:tplc="5DB459D4" w:tentative="1">
      <w:start w:val="1"/>
      <w:numFmt w:val="bullet"/>
      <w:lvlText w:val="•"/>
      <w:lvlJc w:val="left"/>
      <w:pPr>
        <w:tabs>
          <w:tab w:val="num" w:pos="3240"/>
        </w:tabs>
        <w:ind w:left="3240" w:hanging="360"/>
      </w:pPr>
      <w:rPr>
        <w:rFonts w:ascii="Arial" w:hAnsi="Arial" w:hint="default"/>
      </w:rPr>
    </w:lvl>
    <w:lvl w:ilvl="5" w:tplc="906264FE" w:tentative="1">
      <w:start w:val="1"/>
      <w:numFmt w:val="bullet"/>
      <w:lvlText w:val="•"/>
      <w:lvlJc w:val="left"/>
      <w:pPr>
        <w:tabs>
          <w:tab w:val="num" w:pos="3960"/>
        </w:tabs>
        <w:ind w:left="3960" w:hanging="360"/>
      </w:pPr>
      <w:rPr>
        <w:rFonts w:ascii="Arial" w:hAnsi="Arial" w:hint="default"/>
      </w:rPr>
    </w:lvl>
    <w:lvl w:ilvl="6" w:tplc="FB267F54" w:tentative="1">
      <w:start w:val="1"/>
      <w:numFmt w:val="bullet"/>
      <w:lvlText w:val="•"/>
      <w:lvlJc w:val="left"/>
      <w:pPr>
        <w:tabs>
          <w:tab w:val="num" w:pos="4680"/>
        </w:tabs>
        <w:ind w:left="4680" w:hanging="360"/>
      </w:pPr>
      <w:rPr>
        <w:rFonts w:ascii="Arial" w:hAnsi="Arial" w:hint="default"/>
      </w:rPr>
    </w:lvl>
    <w:lvl w:ilvl="7" w:tplc="31945EFC" w:tentative="1">
      <w:start w:val="1"/>
      <w:numFmt w:val="bullet"/>
      <w:lvlText w:val="•"/>
      <w:lvlJc w:val="left"/>
      <w:pPr>
        <w:tabs>
          <w:tab w:val="num" w:pos="5400"/>
        </w:tabs>
        <w:ind w:left="5400" w:hanging="360"/>
      </w:pPr>
      <w:rPr>
        <w:rFonts w:ascii="Arial" w:hAnsi="Arial" w:hint="default"/>
      </w:rPr>
    </w:lvl>
    <w:lvl w:ilvl="8" w:tplc="6C2087EA" w:tentative="1">
      <w:start w:val="1"/>
      <w:numFmt w:val="bullet"/>
      <w:lvlText w:val="•"/>
      <w:lvlJc w:val="left"/>
      <w:pPr>
        <w:tabs>
          <w:tab w:val="num" w:pos="6120"/>
        </w:tabs>
        <w:ind w:left="6120" w:hanging="360"/>
      </w:pPr>
      <w:rPr>
        <w:rFonts w:ascii="Arial" w:hAnsi="Arial" w:hint="default"/>
      </w:rPr>
    </w:lvl>
  </w:abstractNum>
  <w:abstractNum w:abstractNumId="8">
    <w:nsid w:val="3EE93B25"/>
    <w:multiLevelType w:val="hybridMultilevel"/>
    <w:tmpl w:val="742C25F8"/>
    <w:lvl w:ilvl="0" w:tplc="1038B604">
      <w:start w:val="1"/>
      <w:numFmt w:val="bullet"/>
      <w:lvlText w:val="–"/>
      <w:lvlJc w:val="left"/>
      <w:pPr>
        <w:tabs>
          <w:tab w:val="num" w:pos="720"/>
        </w:tabs>
        <w:ind w:left="720" w:hanging="360"/>
      </w:pPr>
      <w:rPr>
        <w:rFonts w:ascii="Arial" w:hAnsi="Arial" w:hint="default"/>
      </w:rPr>
    </w:lvl>
    <w:lvl w:ilvl="1" w:tplc="651EC58C">
      <w:start w:val="1"/>
      <w:numFmt w:val="bullet"/>
      <w:lvlText w:val="–"/>
      <w:lvlJc w:val="left"/>
      <w:pPr>
        <w:tabs>
          <w:tab w:val="num" w:pos="1440"/>
        </w:tabs>
        <w:ind w:left="1440" w:hanging="360"/>
      </w:pPr>
      <w:rPr>
        <w:rFonts w:ascii="Arial" w:hAnsi="Arial" w:hint="default"/>
      </w:rPr>
    </w:lvl>
    <w:lvl w:ilvl="2" w:tplc="01B86984" w:tentative="1">
      <w:start w:val="1"/>
      <w:numFmt w:val="bullet"/>
      <w:lvlText w:val="–"/>
      <w:lvlJc w:val="left"/>
      <w:pPr>
        <w:tabs>
          <w:tab w:val="num" w:pos="2160"/>
        </w:tabs>
        <w:ind w:left="2160" w:hanging="360"/>
      </w:pPr>
      <w:rPr>
        <w:rFonts w:ascii="Arial" w:hAnsi="Arial" w:hint="default"/>
      </w:rPr>
    </w:lvl>
    <w:lvl w:ilvl="3" w:tplc="6F628FF2" w:tentative="1">
      <w:start w:val="1"/>
      <w:numFmt w:val="bullet"/>
      <w:lvlText w:val="–"/>
      <w:lvlJc w:val="left"/>
      <w:pPr>
        <w:tabs>
          <w:tab w:val="num" w:pos="2880"/>
        </w:tabs>
        <w:ind w:left="2880" w:hanging="360"/>
      </w:pPr>
      <w:rPr>
        <w:rFonts w:ascii="Arial" w:hAnsi="Arial" w:hint="default"/>
      </w:rPr>
    </w:lvl>
    <w:lvl w:ilvl="4" w:tplc="CAACE51C" w:tentative="1">
      <w:start w:val="1"/>
      <w:numFmt w:val="bullet"/>
      <w:lvlText w:val="–"/>
      <w:lvlJc w:val="left"/>
      <w:pPr>
        <w:tabs>
          <w:tab w:val="num" w:pos="3600"/>
        </w:tabs>
        <w:ind w:left="3600" w:hanging="360"/>
      </w:pPr>
      <w:rPr>
        <w:rFonts w:ascii="Arial" w:hAnsi="Arial" w:hint="default"/>
      </w:rPr>
    </w:lvl>
    <w:lvl w:ilvl="5" w:tplc="F79CCAC6" w:tentative="1">
      <w:start w:val="1"/>
      <w:numFmt w:val="bullet"/>
      <w:lvlText w:val="–"/>
      <w:lvlJc w:val="left"/>
      <w:pPr>
        <w:tabs>
          <w:tab w:val="num" w:pos="4320"/>
        </w:tabs>
        <w:ind w:left="4320" w:hanging="360"/>
      </w:pPr>
      <w:rPr>
        <w:rFonts w:ascii="Arial" w:hAnsi="Arial" w:hint="default"/>
      </w:rPr>
    </w:lvl>
    <w:lvl w:ilvl="6" w:tplc="9A2E5670" w:tentative="1">
      <w:start w:val="1"/>
      <w:numFmt w:val="bullet"/>
      <w:lvlText w:val="–"/>
      <w:lvlJc w:val="left"/>
      <w:pPr>
        <w:tabs>
          <w:tab w:val="num" w:pos="5040"/>
        </w:tabs>
        <w:ind w:left="5040" w:hanging="360"/>
      </w:pPr>
      <w:rPr>
        <w:rFonts w:ascii="Arial" w:hAnsi="Arial" w:hint="default"/>
      </w:rPr>
    </w:lvl>
    <w:lvl w:ilvl="7" w:tplc="5BF40FCE" w:tentative="1">
      <w:start w:val="1"/>
      <w:numFmt w:val="bullet"/>
      <w:lvlText w:val="–"/>
      <w:lvlJc w:val="left"/>
      <w:pPr>
        <w:tabs>
          <w:tab w:val="num" w:pos="5760"/>
        </w:tabs>
        <w:ind w:left="5760" w:hanging="360"/>
      </w:pPr>
      <w:rPr>
        <w:rFonts w:ascii="Arial" w:hAnsi="Arial" w:hint="default"/>
      </w:rPr>
    </w:lvl>
    <w:lvl w:ilvl="8" w:tplc="D95AFF66" w:tentative="1">
      <w:start w:val="1"/>
      <w:numFmt w:val="bullet"/>
      <w:lvlText w:val="–"/>
      <w:lvlJc w:val="left"/>
      <w:pPr>
        <w:tabs>
          <w:tab w:val="num" w:pos="6480"/>
        </w:tabs>
        <w:ind w:left="6480" w:hanging="360"/>
      </w:pPr>
      <w:rPr>
        <w:rFonts w:ascii="Arial" w:hAnsi="Arial" w:hint="default"/>
      </w:rPr>
    </w:lvl>
  </w:abstractNum>
  <w:abstractNum w:abstractNumId="9">
    <w:nsid w:val="448D09EE"/>
    <w:multiLevelType w:val="hybridMultilevel"/>
    <w:tmpl w:val="5866CE38"/>
    <w:lvl w:ilvl="0" w:tplc="CA408D62">
      <w:start w:val="1"/>
      <w:numFmt w:val="bullet"/>
      <w:lvlText w:val="•"/>
      <w:lvlJc w:val="left"/>
      <w:pPr>
        <w:tabs>
          <w:tab w:val="num" w:pos="360"/>
        </w:tabs>
        <w:ind w:left="360" w:hanging="360"/>
      </w:pPr>
      <w:rPr>
        <w:rFonts w:ascii="Arial" w:hAnsi="Arial" w:hint="default"/>
      </w:rPr>
    </w:lvl>
    <w:lvl w:ilvl="1" w:tplc="8C82D54A">
      <w:start w:val="1"/>
      <w:numFmt w:val="bullet"/>
      <w:lvlText w:val="•"/>
      <w:lvlJc w:val="left"/>
      <w:pPr>
        <w:tabs>
          <w:tab w:val="num" w:pos="1080"/>
        </w:tabs>
        <w:ind w:left="1080" w:hanging="360"/>
      </w:pPr>
      <w:rPr>
        <w:rFonts w:ascii="Arial" w:hAnsi="Arial" w:hint="default"/>
      </w:rPr>
    </w:lvl>
    <w:lvl w:ilvl="2" w:tplc="04AA2EFE" w:tentative="1">
      <w:start w:val="1"/>
      <w:numFmt w:val="bullet"/>
      <w:lvlText w:val="•"/>
      <w:lvlJc w:val="left"/>
      <w:pPr>
        <w:tabs>
          <w:tab w:val="num" w:pos="1800"/>
        </w:tabs>
        <w:ind w:left="1800" w:hanging="360"/>
      </w:pPr>
      <w:rPr>
        <w:rFonts w:ascii="Arial" w:hAnsi="Arial" w:hint="default"/>
      </w:rPr>
    </w:lvl>
    <w:lvl w:ilvl="3" w:tplc="0B4A5458" w:tentative="1">
      <w:start w:val="1"/>
      <w:numFmt w:val="bullet"/>
      <w:lvlText w:val="•"/>
      <w:lvlJc w:val="left"/>
      <w:pPr>
        <w:tabs>
          <w:tab w:val="num" w:pos="2520"/>
        </w:tabs>
        <w:ind w:left="2520" w:hanging="360"/>
      </w:pPr>
      <w:rPr>
        <w:rFonts w:ascii="Arial" w:hAnsi="Arial" w:hint="default"/>
      </w:rPr>
    </w:lvl>
    <w:lvl w:ilvl="4" w:tplc="3DA8BF56" w:tentative="1">
      <w:start w:val="1"/>
      <w:numFmt w:val="bullet"/>
      <w:lvlText w:val="•"/>
      <w:lvlJc w:val="left"/>
      <w:pPr>
        <w:tabs>
          <w:tab w:val="num" w:pos="3240"/>
        </w:tabs>
        <w:ind w:left="3240" w:hanging="360"/>
      </w:pPr>
      <w:rPr>
        <w:rFonts w:ascii="Arial" w:hAnsi="Arial" w:hint="default"/>
      </w:rPr>
    </w:lvl>
    <w:lvl w:ilvl="5" w:tplc="E8AA6B24" w:tentative="1">
      <w:start w:val="1"/>
      <w:numFmt w:val="bullet"/>
      <w:lvlText w:val="•"/>
      <w:lvlJc w:val="left"/>
      <w:pPr>
        <w:tabs>
          <w:tab w:val="num" w:pos="3960"/>
        </w:tabs>
        <w:ind w:left="3960" w:hanging="360"/>
      </w:pPr>
      <w:rPr>
        <w:rFonts w:ascii="Arial" w:hAnsi="Arial" w:hint="default"/>
      </w:rPr>
    </w:lvl>
    <w:lvl w:ilvl="6" w:tplc="D7BA7B3A" w:tentative="1">
      <w:start w:val="1"/>
      <w:numFmt w:val="bullet"/>
      <w:lvlText w:val="•"/>
      <w:lvlJc w:val="left"/>
      <w:pPr>
        <w:tabs>
          <w:tab w:val="num" w:pos="4680"/>
        </w:tabs>
        <w:ind w:left="4680" w:hanging="360"/>
      </w:pPr>
      <w:rPr>
        <w:rFonts w:ascii="Arial" w:hAnsi="Arial" w:hint="default"/>
      </w:rPr>
    </w:lvl>
    <w:lvl w:ilvl="7" w:tplc="C58E94D4" w:tentative="1">
      <w:start w:val="1"/>
      <w:numFmt w:val="bullet"/>
      <w:lvlText w:val="•"/>
      <w:lvlJc w:val="left"/>
      <w:pPr>
        <w:tabs>
          <w:tab w:val="num" w:pos="5400"/>
        </w:tabs>
        <w:ind w:left="5400" w:hanging="360"/>
      </w:pPr>
      <w:rPr>
        <w:rFonts w:ascii="Arial" w:hAnsi="Arial" w:hint="default"/>
      </w:rPr>
    </w:lvl>
    <w:lvl w:ilvl="8" w:tplc="06BE1980" w:tentative="1">
      <w:start w:val="1"/>
      <w:numFmt w:val="bullet"/>
      <w:lvlText w:val="•"/>
      <w:lvlJc w:val="left"/>
      <w:pPr>
        <w:tabs>
          <w:tab w:val="num" w:pos="6120"/>
        </w:tabs>
        <w:ind w:left="6120" w:hanging="360"/>
      </w:pPr>
      <w:rPr>
        <w:rFonts w:ascii="Arial" w:hAnsi="Arial" w:hint="default"/>
      </w:rPr>
    </w:lvl>
  </w:abstractNum>
  <w:abstractNum w:abstractNumId="10">
    <w:nsid w:val="492560A4"/>
    <w:multiLevelType w:val="hybridMultilevel"/>
    <w:tmpl w:val="90D25462"/>
    <w:lvl w:ilvl="0" w:tplc="86E8DC32">
      <w:start w:val="1"/>
      <w:numFmt w:val="bullet"/>
      <w:lvlText w:val="•"/>
      <w:lvlJc w:val="left"/>
      <w:pPr>
        <w:tabs>
          <w:tab w:val="num" w:pos="360"/>
        </w:tabs>
        <w:ind w:left="360" w:hanging="360"/>
      </w:pPr>
      <w:rPr>
        <w:rFonts w:ascii="Arial" w:hAnsi="Arial" w:hint="default"/>
      </w:rPr>
    </w:lvl>
    <w:lvl w:ilvl="1" w:tplc="F0F21CDA" w:tentative="1">
      <w:start w:val="1"/>
      <w:numFmt w:val="bullet"/>
      <w:lvlText w:val="•"/>
      <w:lvlJc w:val="left"/>
      <w:pPr>
        <w:tabs>
          <w:tab w:val="num" w:pos="1080"/>
        </w:tabs>
        <w:ind w:left="1080" w:hanging="360"/>
      </w:pPr>
      <w:rPr>
        <w:rFonts w:ascii="Arial" w:hAnsi="Arial" w:hint="default"/>
      </w:rPr>
    </w:lvl>
    <w:lvl w:ilvl="2" w:tplc="4AC85008" w:tentative="1">
      <w:start w:val="1"/>
      <w:numFmt w:val="bullet"/>
      <w:lvlText w:val="•"/>
      <w:lvlJc w:val="left"/>
      <w:pPr>
        <w:tabs>
          <w:tab w:val="num" w:pos="1800"/>
        </w:tabs>
        <w:ind w:left="1800" w:hanging="360"/>
      </w:pPr>
      <w:rPr>
        <w:rFonts w:ascii="Arial" w:hAnsi="Arial" w:hint="default"/>
      </w:rPr>
    </w:lvl>
    <w:lvl w:ilvl="3" w:tplc="CDE08CA0" w:tentative="1">
      <w:start w:val="1"/>
      <w:numFmt w:val="bullet"/>
      <w:lvlText w:val="•"/>
      <w:lvlJc w:val="left"/>
      <w:pPr>
        <w:tabs>
          <w:tab w:val="num" w:pos="2520"/>
        </w:tabs>
        <w:ind w:left="2520" w:hanging="360"/>
      </w:pPr>
      <w:rPr>
        <w:rFonts w:ascii="Arial" w:hAnsi="Arial" w:hint="default"/>
      </w:rPr>
    </w:lvl>
    <w:lvl w:ilvl="4" w:tplc="3F10D0D4" w:tentative="1">
      <w:start w:val="1"/>
      <w:numFmt w:val="bullet"/>
      <w:lvlText w:val="•"/>
      <w:lvlJc w:val="left"/>
      <w:pPr>
        <w:tabs>
          <w:tab w:val="num" w:pos="3240"/>
        </w:tabs>
        <w:ind w:left="3240" w:hanging="360"/>
      </w:pPr>
      <w:rPr>
        <w:rFonts w:ascii="Arial" w:hAnsi="Arial" w:hint="default"/>
      </w:rPr>
    </w:lvl>
    <w:lvl w:ilvl="5" w:tplc="0EF639A8" w:tentative="1">
      <w:start w:val="1"/>
      <w:numFmt w:val="bullet"/>
      <w:lvlText w:val="•"/>
      <w:lvlJc w:val="left"/>
      <w:pPr>
        <w:tabs>
          <w:tab w:val="num" w:pos="3960"/>
        </w:tabs>
        <w:ind w:left="3960" w:hanging="360"/>
      </w:pPr>
      <w:rPr>
        <w:rFonts w:ascii="Arial" w:hAnsi="Arial" w:hint="default"/>
      </w:rPr>
    </w:lvl>
    <w:lvl w:ilvl="6" w:tplc="6CA691A4" w:tentative="1">
      <w:start w:val="1"/>
      <w:numFmt w:val="bullet"/>
      <w:lvlText w:val="•"/>
      <w:lvlJc w:val="left"/>
      <w:pPr>
        <w:tabs>
          <w:tab w:val="num" w:pos="4680"/>
        </w:tabs>
        <w:ind w:left="4680" w:hanging="360"/>
      </w:pPr>
      <w:rPr>
        <w:rFonts w:ascii="Arial" w:hAnsi="Arial" w:hint="default"/>
      </w:rPr>
    </w:lvl>
    <w:lvl w:ilvl="7" w:tplc="B9A69A0E" w:tentative="1">
      <w:start w:val="1"/>
      <w:numFmt w:val="bullet"/>
      <w:lvlText w:val="•"/>
      <w:lvlJc w:val="left"/>
      <w:pPr>
        <w:tabs>
          <w:tab w:val="num" w:pos="5400"/>
        </w:tabs>
        <w:ind w:left="5400" w:hanging="360"/>
      </w:pPr>
      <w:rPr>
        <w:rFonts w:ascii="Arial" w:hAnsi="Arial" w:hint="default"/>
      </w:rPr>
    </w:lvl>
    <w:lvl w:ilvl="8" w:tplc="834A4FD8" w:tentative="1">
      <w:start w:val="1"/>
      <w:numFmt w:val="bullet"/>
      <w:lvlText w:val="•"/>
      <w:lvlJc w:val="left"/>
      <w:pPr>
        <w:tabs>
          <w:tab w:val="num" w:pos="6120"/>
        </w:tabs>
        <w:ind w:left="6120" w:hanging="360"/>
      </w:pPr>
      <w:rPr>
        <w:rFonts w:ascii="Arial" w:hAnsi="Arial" w:hint="default"/>
      </w:rPr>
    </w:lvl>
  </w:abstractNum>
  <w:abstractNum w:abstractNumId="11">
    <w:nsid w:val="49EF0933"/>
    <w:multiLevelType w:val="multilevel"/>
    <w:tmpl w:val="20F014A2"/>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24487"/>
    <w:multiLevelType w:val="hybridMultilevel"/>
    <w:tmpl w:val="75D29A14"/>
    <w:lvl w:ilvl="0" w:tplc="79C888C6">
      <w:start w:val="1"/>
      <w:numFmt w:val="bullet"/>
      <w:lvlText w:val="•"/>
      <w:lvlJc w:val="left"/>
      <w:pPr>
        <w:tabs>
          <w:tab w:val="num" w:pos="720"/>
        </w:tabs>
        <w:ind w:left="720" w:hanging="360"/>
      </w:pPr>
      <w:rPr>
        <w:rFonts w:ascii="Arial" w:hAnsi="Arial" w:hint="default"/>
      </w:rPr>
    </w:lvl>
    <w:lvl w:ilvl="1" w:tplc="A5621EB0" w:tentative="1">
      <w:start w:val="1"/>
      <w:numFmt w:val="bullet"/>
      <w:lvlText w:val="•"/>
      <w:lvlJc w:val="left"/>
      <w:pPr>
        <w:tabs>
          <w:tab w:val="num" w:pos="1440"/>
        </w:tabs>
        <w:ind w:left="1440" w:hanging="360"/>
      </w:pPr>
      <w:rPr>
        <w:rFonts w:ascii="Arial" w:hAnsi="Arial" w:hint="default"/>
      </w:rPr>
    </w:lvl>
    <w:lvl w:ilvl="2" w:tplc="CCFC99AC" w:tentative="1">
      <w:start w:val="1"/>
      <w:numFmt w:val="bullet"/>
      <w:lvlText w:val="•"/>
      <w:lvlJc w:val="left"/>
      <w:pPr>
        <w:tabs>
          <w:tab w:val="num" w:pos="2160"/>
        </w:tabs>
        <w:ind w:left="2160" w:hanging="360"/>
      </w:pPr>
      <w:rPr>
        <w:rFonts w:ascii="Arial" w:hAnsi="Arial" w:hint="default"/>
      </w:rPr>
    </w:lvl>
    <w:lvl w:ilvl="3" w:tplc="03286F2A" w:tentative="1">
      <w:start w:val="1"/>
      <w:numFmt w:val="bullet"/>
      <w:lvlText w:val="•"/>
      <w:lvlJc w:val="left"/>
      <w:pPr>
        <w:tabs>
          <w:tab w:val="num" w:pos="2880"/>
        </w:tabs>
        <w:ind w:left="2880" w:hanging="360"/>
      </w:pPr>
      <w:rPr>
        <w:rFonts w:ascii="Arial" w:hAnsi="Arial" w:hint="default"/>
      </w:rPr>
    </w:lvl>
    <w:lvl w:ilvl="4" w:tplc="05D0532A" w:tentative="1">
      <w:start w:val="1"/>
      <w:numFmt w:val="bullet"/>
      <w:lvlText w:val="•"/>
      <w:lvlJc w:val="left"/>
      <w:pPr>
        <w:tabs>
          <w:tab w:val="num" w:pos="3600"/>
        </w:tabs>
        <w:ind w:left="3600" w:hanging="360"/>
      </w:pPr>
      <w:rPr>
        <w:rFonts w:ascii="Arial" w:hAnsi="Arial" w:hint="default"/>
      </w:rPr>
    </w:lvl>
    <w:lvl w:ilvl="5" w:tplc="E1FAE0EA" w:tentative="1">
      <w:start w:val="1"/>
      <w:numFmt w:val="bullet"/>
      <w:lvlText w:val="•"/>
      <w:lvlJc w:val="left"/>
      <w:pPr>
        <w:tabs>
          <w:tab w:val="num" w:pos="4320"/>
        </w:tabs>
        <w:ind w:left="4320" w:hanging="360"/>
      </w:pPr>
      <w:rPr>
        <w:rFonts w:ascii="Arial" w:hAnsi="Arial" w:hint="default"/>
      </w:rPr>
    </w:lvl>
    <w:lvl w:ilvl="6" w:tplc="0BA4EC80" w:tentative="1">
      <w:start w:val="1"/>
      <w:numFmt w:val="bullet"/>
      <w:lvlText w:val="•"/>
      <w:lvlJc w:val="left"/>
      <w:pPr>
        <w:tabs>
          <w:tab w:val="num" w:pos="5040"/>
        </w:tabs>
        <w:ind w:left="5040" w:hanging="360"/>
      </w:pPr>
      <w:rPr>
        <w:rFonts w:ascii="Arial" w:hAnsi="Arial" w:hint="default"/>
      </w:rPr>
    </w:lvl>
    <w:lvl w:ilvl="7" w:tplc="6972BFF6" w:tentative="1">
      <w:start w:val="1"/>
      <w:numFmt w:val="bullet"/>
      <w:lvlText w:val="•"/>
      <w:lvlJc w:val="left"/>
      <w:pPr>
        <w:tabs>
          <w:tab w:val="num" w:pos="5760"/>
        </w:tabs>
        <w:ind w:left="5760" w:hanging="360"/>
      </w:pPr>
      <w:rPr>
        <w:rFonts w:ascii="Arial" w:hAnsi="Arial" w:hint="default"/>
      </w:rPr>
    </w:lvl>
    <w:lvl w:ilvl="8" w:tplc="C4BC1942" w:tentative="1">
      <w:start w:val="1"/>
      <w:numFmt w:val="bullet"/>
      <w:lvlText w:val="•"/>
      <w:lvlJc w:val="left"/>
      <w:pPr>
        <w:tabs>
          <w:tab w:val="num" w:pos="6480"/>
        </w:tabs>
        <w:ind w:left="6480" w:hanging="360"/>
      </w:pPr>
      <w:rPr>
        <w:rFonts w:ascii="Arial" w:hAnsi="Arial" w:hint="default"/>
      </w:rPr>
    </w:lvl>
  </w:abstractNum>
  <w:abstractNum w:abstractNumId="13">
    <w:nsid w:val="514807D3"/>
    <w:multiLevelType w:val="hybridMultilevel"/>
    <w:tmpl w:val="C45A5234"/>
    <w:lvl w:ilvl="0" w:tplc="094A99DE">
      <w:start w:val="1"/>
      <w:numFmt w:val="bullet"/>
      <w:lvlText w:val="•"/>
      <w:lvlJc w:val="left"/>
      <w:pPr>
        <w:tabs>
          <w:tab w:val="num" w:pos="360"/>
        </w:tabs>
        <w:ind w:left="360" w:hanging="360"/>
      </w:pPr>
      <w:rPr>
        <w:rFonts w:ascii="Arial" w:hAnsi="Arial" w:hint="default"/>
      </w:rPr>
    </w:lvl>
    <w:lvl w:ilvl="1" w:tplc="77383F62" w:tentative="1">
      <w:start w:val="1"/>
      <w:numFmt w:val="bullet"/>
      <w:lvlText w:val="•"/>
      <w:lvlJc w:val="left"/>
      <w:pPr>
        <w:tabs>
          <w:tab w:val="num" w:pos="1080"/>
        </w:tabs>
        <w:ind w:left="1080" w:hanging="360"/>
      </w:pPr>
      <w:rPr>
        <w:rFonts w:ascii="Arial" w:hAnsi="Arial" w:hint="default"/>
      </w:rPr>
    </w:lvl>
    <w:lvl w:ilvl="2" w:tplc="0D92186A" w:tentative="1">
      <w:start w:val="1"/>
      <w:numFmt w:val="bullet"/>
      <w:lvlText w:val="•"/>
      <w:lvlJc w:val="left"/>
      <w:pPr>
        <w:tabs>
          <w:tab w:val="num" w:pos="1800"/>
        </w:tabs>
        <w:ind w:left="1800" w:hanging="360"/>
      </w:pPr>
      <w:rPr>
        <w:rFonts w:ascii="Arial" w:hAnsi="Arial" w:hint="default"/>
      </w:rPr>
    </w:lvl>
    <w:lvl w:ilvl="3" w:tplc="10EC6C26" w:tentative="1">
      <w:start w:val="1"/>
      <w:numFmt w:val="bullet"/>
      <w:lvlText w:val="•"/>
      <w:lvlJc w:val="left"/>
      <w:pPr>
        <w:tabs>
          <w:tab w:val="num" w:pos="2520"/>
        </w:tabs>
        <w:ind w:left="2520" w:hanging="360"/>
      </w:pPr>
      <w:rPr>
        <w:rFonts w:ascii="Arial" w:hAnsi="Arial" w:hint="default"/>
      </w:rPr>
    </w:lvl>
    <w:lvl w:ilvl="4" w:tplc="8648ECD6" w:tentative="1">
      <w:start w:val="1"/>
      <w:numFmt w:val="bullet"/>
      <w:lvlText w:val="•"/>
      <w:lvlJc w:val="left"/>
      <w:pPr>
        <w:tabs>
          <w:tab w:val="num" w:pos="3240"/>
        </w:tabs>
        <w:ind w:left="3240" w:hanging="360"/>
      </w:pPr>
      <w:rPr>
        <w:rFonts w:ascii="Arial" w:hAnsi="Arial" w:hint="default"/>
      </w:rPr>
    </w:lvl>
    <w:lvl w:ilvl="5" w:tplc="74C62A78" w:tentative="1">
      <w:start w:val="1"/>
      <w:numFmt w:val="bullet"/>
      <w:lvlText w:val="•"/>
      <w:lvlJc w:val="left"/>
      <w:pPr>
        <w:tabs>
          <w:tab w:val="num" w:pos="3960"/>
        </w:tabs>
        <w:ind w:left="3960" w:hanging="360"/>
      </w:pPr>
      <w:rPr>
        <w:rFonts w:ascii="Arial" w:hAnsi="Arial" w:hint="default"/>
      </w:rPr>
    </w:lvl>
    <w:lvl w:ilvl="6" w:tplc="8942458A" w:tentative="1">
      <w:start w:val="1"/>
      <w:numFmt w:val="bullet"/>
      <w:lvlText w:val="•"/>
      <w:lvlJc w:val="left"/>
      <w:pPr>
        <w:tabs>
          <w:tab w:val="num" w:pos="4680"/>
        </w:tabs>
        <w:ind w:left="4680" w:hanging="360"/>
      </w:pPr>
      <w:rPr>
        <w:rFonts w:ascii="Arial" w:hAnsi="Arial" w:hint="default"/>
      </w:rPr>
    </w:lvl>
    <w:lvl w:ilvl="7" w:tplc="16AC1BBC" w:tentative="1">
      <w:start w:val="1"/>
      <w:numFmt w:val="bullet"/>
      <w:lvlText w:val="•"/>
      <w:lvlJc w:val="left"/>
      <w:pPr>
        <w:tabs>
          <w:tab w:val="num" w:pos="5400"/>
        </w:tabs>
        <w:ind w:left="5400" w:hanging="360"/>
      </w:pPr>
      <w:rPr>
        <w:rFonts w:ascii="Arial" w:hAnsi="Arial" w:hint="default"/>
      </w:rPr>
    </w:lvl>
    <w:lvl w:ilvl="8" w:tplc="4336CFFA" w:tentative="1">
      <w:start w:val="1"/>
      <w:numFmt w:val="bullet"/>
      <w:lvlText w:val="•"/>
      <w:lvlJc w:val="left"/>
      <w:pPr>
        <w:tabs>
          <w:tab w:val="num" w:pos="6120"/>
        </w:tabs>
        <w:ind w:left="6120" w:hanging="360"/>
      </w:pPr>
      <w:rPr>
        <w:rFonts w:ascii="Arial" w:hAnsi="Arial" w:hint="default"/>
      </w:rPr>
    </w:lvl>
  </w:abstractNum>
  <w:abstractNum w:abstractNumId="14">
    <w:nsid w:val="51A73A6F"/>
    <w:multiLevelType w:val="hybridMultilevel"/>
    <w:tmpl w:val="F6640F38"/>
    <w:lvl w:ilvl="0" w:tplc="2418F9DA">
      <w:start w:val="1"/>
      <w:numFmt w:val="bullet"/>
      <w:lvlText w:val="–"/>
      <w:lvlJc w:val="left"/>
      <w:pPr>
        <w:tabs>
          <w:tab w:val="num" w:pos="720"/>
        </w:tabs>
        <w:ind w:left="720" w:hanging="360"/>
      </w:pPr>
      <w:rPr>
        <w:rFonts w:ascii="Arial" w:hAnsi="Arial" w:hint="default"/>
      </w:rPr>
    </w:lvl>
    <w:lvl w:ilvl="1" w:tplc="EAAEA4BC">
      <w:start w:val="1"/>
      <w:numFmt w:val="bullet"/>
      <w:lvlText w:val="–"/>
      <w:lvlJc w:val="left"/>
      <w:pPr>
        <w:tabs>
          <w:tab w:val="num" w:pos="1440"/>
        </w:tabs>
        <w:ind w:left="1440" w:hanging="360"/>
      </w:pPr>
      <w:rPr>
        <w:rFonts w:ascii="Arial" w:hAnsi="Arial" w:hint="default"/>
      </w:rPr>
    </w:lvl>
    <w:lvl w:ilvl="2" w:tplc="44D63D88" w:tentative="1">
      <w:start w:val="1"/>
      <w:numFmt w:val="bullet"/>
      <w:lvlText w:val="–"/>
      <w:lvlJc w:val="left"/>
      <w:pPr>
        <w:tabs>
          <w:tab w:val="num" w:pos="2160"/>
        </w:tabs>
        <w:ind w:left="2160" w:hanging="360"/>
      </w:pPr>
      <w:rPr>
        <w:rFonts w:ascii="Arial" w:hAnsi="Arial" w:hint="default"/>
      </w:rPr>
    </w:lvl>
    <w:lvl w:ilvl="3" w:tplc="DE96D498" w:tentative="1">
      <w:start w:val="1"/>
      <w:numFmt w:val="bullet"/>
      <w:lvlText w:val="–"/>
      <w:lvlJc w:val="left"/>
      <w:pPr>
        <w:tabs>
          <w:tab w:val="num" w:pos="2880"/>
        </w:tabs>
        <w:ind w:left="2880" w:hanging="360"/>
      </w:pPr>
      <w:rPr>
        <w:rFonts w:ascii="Arial" w:hAnsi="Arial" w:hint="default"/>
      </w:rPr>
    </w:lvl>
    <w:lvl w:ilvl="4" w:tplc="83749F22" w:tentative="1">
      <w:start w:val="1"/>
      <w:numFmt w:val="bullet"/>
      <w:lvlText w:val="–"/>
      <w:lvlJc w:val="left"/>
      <w:pPr>
        <w:tabs>
          <w:tab w:val="num" w:pos="3600"/>
        </w:tabs>
        <w:ind w:left="3600" w:hanging="360"/>
      </w:pPr>
      <w:rPr>
        <w:rFonts w:ascii="Arial" w:hAnsi="Arial" w:hint="default"/>
      </w:rPr>
    </w:lvl>
    <w:lvl w:ilvl="5" w:tplc="4686F924" w:tentative="1">
      <w:start w:val="1"/>
      <w:numFmt w:val="bullet"/>
      <w:lvlText w:val="–"/>
      <w:lvlJc w:val="left"/>
      <w:pPr>
        <w:tabs>
          <w:tab w:val="num" w:pos="4320"/>
        </w:tabs>
        <w:ind w:left="4320" w:hanging="360"/>
      </w:pPr>
      <w:rPr>
        <w:rFonts w:ascii="Arial" w:hAnsi="Arial" w:hint="default"/>
      </w:rPr>
    </w:lvl>
    <w:lvl w:ilvl="6" w:tplc="94CE12DA" w:tentative="1">
      <w:start w:val="1"/>
      <w:numFmt w:val="bullet"/>
      <w:lvlText w:val="–"/>
      <w:lvlJc w:val="left"/>
      <w:pPr>
        <w:tabs>
          <w:tab w:val="num" w:pos="5040"/>
        </w:tabs>
        <w:ind w:left="5040" w:hanging="360"/>
      </w:pPr>
      <w:rPr>
        <w:rFonts w:ascii="Arial" w:hAnsi="Arial" w:hint="default"/>
      </w:rPr>
    </w:lvl>
    <w:lvl w:ilvl="7" w:tplc="A9BAC01A" w:tentative="1">
      <w:start w:val="1"/>
      <w:numFmt w:val="bullet"/>
      <w:lvlText w:val="–"/>
      <w:lvlJc w:val="left"/>
      <w:pPr>
        <w:tabs>
          <w:tab w:val="num" w:pos="5760"/>
        </w:tabs>
        <w:ind w:left="5760" w:hanging="360"/>
      </w:pPr>
      <w:rPr>
        <w:rFonts w:ascii="Arial" w:hAnsi="Arial" w:hint="default"/>
      </w:rPr>
    </w:lvl>
    <w:lvl w:ilvl="8" w:tplc="6198816E" w:tentative="1">
      <w:start w:val="1"/>
      <w:numFmt w:val="bullet"/>
      <w:lvlText w:val="–"/>
      <w:lvlJc w:val="left"/>
      <w:pPr>
        <w:tabs>
          <w:tab w:val="num" w:pos="6480"/>
        </w:tabs>
        <w:ind w:left="6480" w:hanging="360"/>
      </w:pPr>
      <w:rPr>
        <w:rFonts w:ascii="Arial" w:hAnsi="Arial" w:hint="default"/>
      </w:rPr>
    </w:lvl>
  </w:abstractNum>
  <w:abstractNum w:abstractNumId="15">
    <w:nsid w:val="5BED54D9"/>
    <w:multiLevelType w:val="hybridMultilevel"/>
    <w:tmpl w:val="A4642D80"/>
    <w:lvl w:ilvl="0" w:tplc="F8928D80">
      <w:start w:val="1"/>
      <w:numFmt w:val="bullet"/>
      <w:lvlText w:val="•"/>
      <w:lvlJc w:val="left"/>
      <w:pPr>
        <w:tabs>
          <w:tab w:val="num" w:pos="720"/>
        </w:tabs>
        <w:ind w:left="720" w:hanging="360"/>
      </w:pPr>
      <w:rPr>
        <w:rFonts w:ascii="Arial" w:hAnsi="Arial" w:hint="default"/>
      </w:rPr>
    </w:lvl>
    <w:lvl w:ilvl="1" w:tplc="0186D180">
      <w:start w:val="1"/>
      <w:numFmt w:val="bullet"/>
      <w:lvlText w:val="•"/>
      <w:lvlJc w:val="left"/>
      <w:pPr>
        <w:tabs>
          <w:tab w:val="num" w:pos="1440"/>
        </w:tabs>
        <w:ind w:left="1440" w:hanging="360"/>
      </w:pPr>
      <w:rPr>
        <w:rFonts w:ascii="Arial" w:hAnsi="Arial" w:hint="default"/>
      </w:rPr>
    </w:lvl>
    <w:lvl w:ilvl="2" w:tplc="C0644CFE">
      <w:start w:val="1"/>
      <w:numFmt w:val="bullet"/>
      <w:lvlText w:val="•"/>
      <w:lvlJc w:val="left"/>
      <w:pPr>
        <w:tabs>
          <w:tab w:val="num" w:pos="2160"/>
        </w:tabs>
        <w:ind w:left="2160" w:hanging="360"/>
      </w:pPr>
      <w:rPr>
        <w:rFonts w:ascii="Arial" w:hAnsi="Arial" w:hint="default"/>
      </w:rPr>
    </w:lvl>
    <w:lvl w:ilvl="3" w:tplc="44A03D98" w:tentative="1">
      <w:start w:val="1"/>
      <w:numFmt w:val="bullet"/>
      <w:lvlText w:val="•"/>
      <w:lvlJc w:val="left"/>
      <w:pPr>
        <w:tabs>
          <w:tab w:val="num" w:pos="2880"/>
        </w:tabs>
        <w:ind w:left="2880" w:hanging="360"/>
      </w:pPr>
      <w:rPr>
        <w:rFonts w:ascii="Arial" w:hAnsi="Arial" w:hint="default"/>
      </w:rPr>
    </w:lvl>
    <w:lvl w:ilvl="4" w:tplc="5524D454" w:tentative="1">
      <w:start w:val="1"/>
      <w:numFmt w:val="bullet"/>
      <w:lvlText w:val="•"/>
      <w:lvlJc w:val="left"/>
      <w:pPr>
        <w:tabs>
          <w:tab w:val="num" w:pos="3600"/>
        </w:tabs>
        <w:ind w:left="3600" w:hanging="360"/>
      </w:pPr>
      <w:rPr>
        <w:rFonts w:ascii="Arial" w:hAnsi="Arial" w:hint="default"/>
      </w:rPr>
    </w:lvl>
    <w:lvl w:ilvl="5" w:tplc="4C826D9A" w:tentative="1">
      <w:start w:val="1"/>
      <w:numFmt w:val="bullet"/>
      <w:lvlText w:val="•"/>
      <w:lvlJc w:val="left"/>
      <w:pPr>
        <w:tabs>
          <w:tab w:val="num" w:pos="4320"/>
        </w:tabs>
        <w:ind w:left="4320" w:hanging="360"/>
      </w:pPr>
      <w:rPr>
        <w:rFonts w:ascii="Arial" w:hAnsi="Arial" w:hint="default"/>
      </w:rPr>
    </w:lvl>
    <w:lvl w:ilvl="6" w:tplc="17124BC4" w:tentative="1">
      <w:start w:val="1"/>
      <w:numFmt w:val="bullet"/>
      <w:lvlText w:val="•"/>
      <w:lvlJc w:val="left"/>
      <w:pPr>
        <w:tabs>
          <w:tab w:val="num" w:pos="5040"/>
        </w:tabs>
        <w:ind w:left="5040" w:hanging="360"/>
      </w:pPr>
      <w:rPr>
        <w:rFonts w:ascii="Arial" w:hAnsi="Arial" w:hint="default"/>
      </w:rPr>
    </w:lvl>
    <w:lvl w:ilvl="7" w:tplc="F328E5C6" w:tentative="1">
      <w:start w:val="1"/>
      <w:numFmt w:val="bullet"/>
      <w:lvlText w:val="•"/>
      <w:lvlJc w:val="left"/>
      <w:pPr>
        <w:tabs>
          <w:tab w:val="num" w:pos="5760"/>
        </w:tabs>
        <w:ind w:left="5760" w:hanging="360"/>
      </w:pPr>
      <w:rPr>
        <w:rFonts w:ascii="Arial" w:hAnsi="Arial" w:hint="default"/>
      </w:rPr>
    </w:lvl>
    <w:lvl w:ilvl="8" w:tplc="7E04E8B6" w:tentative="1">
      <w:start w:val="1"/>
      <w:numFmt w:val="bullet"/>
      <w:lvlText w:val="•"/>
      <w:lvlJc w:val="left"/>
      <w:pPr>
        <w:tabs>
          <w:tab w:val="num" w:pos="6480"/>
        </w:tabs>
        <w:ind w:left="6480" w:hanging="360"/>
      </w:pPr>
      <w:rPr>
        <w:rFonts w:ascii="Arial" w:hAnsi="Arial" w:hint="default"/>
      </w:rPr>
    </w:lvl>
  </w:abstractNum>
  <w:abstractNum w:abstractNumId="16">
    <w:nsid w:val="723475D3"/>
    <w:multiLevelType w:val="hybridMultilevel"/>
    <w:tmpl w:val="D158CD38"/>
    <w:lvl w:ilvl="0" w:tplc="8E6061A8">
      <w:start w:val="1"/>
      <w:numFmt w:val="bullet"/>
      <w:lvlText w:val="•"/>
      <w:lvlJc w:val="left"/>
      <w:pPr>
        <w:tabs>
          <w:tab w:val="num" w:pos="360"/>
        </w:tabs>
        <w:ind w:left="360" w:hanging="360"/>
      </w:pPr>
      <w:rPr>
        <w:rFonts w:ascii="Arial" w:hAnsi="Arial" w:hint="default"/>
      </w:rPr>
    </w:lvl>
    <w:lvl w:ilvl="1" w:tplc="04BE3B84">
      <w:start w:val="2170"/>
      <w:numFmt w:val="bullet"/>
      <w:lvlText w:val="–"/>
      <w:lvlJc w:val="left"/>
      <w:pPr>
        <w:tabs>
          <w:tab w:val="num" w:pos="1080"/>
        </w:tabs>
        <w:ind w:left="1080" w:hanging="360"/>
      </w:pPr>
      <w:rPr>
        <w:rFonts w:ascii="Arial" w:hAnsi="Arial" w:hint="default"/>
      </w:rPr>
    </w:lvl>
    <w:lvl w:ilvl="2" w:tplc="AC12A8C0" w:tentative="1">
      <w:start w:val="1"/>
      <w:numFmt w:val="bullet"/>
      <w:lvlText w:val="•"/>
      <w:lvlJc w:val="left"/>
      <w:pPr>
        <w:tabs>
          <w:tab w:val="num" w:pos="1800"/>
        </w:tabs>
        <w:ind w:left="1800" w:hanging="360"/>
      </w:pPr>
      <w:rPr>
        <w:rFonts w:ascii="Arial" w:hAnsi="Arial" w:hint="default"/>
      </w:rPr>
    </w:lvl>
    <w:lvl w:ilvl="3" w:tplc="5D669494" w:tentative="1">
      <w:start w:val="1"/>
      <w:numFmt w:val="bullet"/>
      <w:lvlText w:val="•"/>
      <w:lvlJc w:val="left"/>
      <w:pPr>
        <w:tabs>
          <w:tab w:val="num" w:pos="2520"/>
        </w:tabs>
        <w:ind w:left="2520" w:hanging="360"/>
      </w:pPr>
      <w:rPr>
        <w:rFonts w:ascii="Arial" w:hAnsi="Arial" w:hint="default"/>
      </w:rPr>
    </w:lvl>
    <w:lvl w:ilvl="4" w:tplc="8A78A6D0" w:tentative="1">
      <w:start w:val="1"/>
      <w:numFmt w:val="bullet"/>
      <w:lvlText w:val="•"/>
      <w:lvlJc w:val="left"/>
      <w:pPr>
        <w:tabs>
          <w:tab w:val="num" w:pos="3240"/>
        </w:tabs>
        <w:ind w:left="3240" w:hanging="360"/>
      </w:pPr>
      <w:rPr>
        <w:rFonts w:ascii="Arial" w:hAnsi="Arial" w:hint="default"/>
      </w:rPr>
    </w:lvl>
    <w:lvl w:ilvl="5" w:tplc="1F60F7A4" w:tentative="1">
      <w:start w:val="1"/>
      <w:numFmt w:val="bullet"/>
      <w:lvlText w:val="•"/>
      <w:lvlJc w:val="left"/>
      <w:pPr>
        <w:tabs>
          <w:tab w:val="num" w:pos="3960"/>
        </w:tabs>
        <w:ind w:left="3960" w:hanging="360"/>
      </w:pPr>
      <w:rPr>
        <w:rFonts w:ascii="Arial" w:hAnsi="Arial" w:hint="default"/>
      </w:rPr>
    </w:lvl>
    <w:lvl w:ilvl="6" w:tplc="E34C8C36" w:tentative="1">
      <w:start w:val="1"/>
      <w:numFmt w:val="bullet"/>
      <w:lvlText w:val="•"/>
      <w:lvlJc w:val="left"/>
      <w:pPr>
        <w:tabs>
          <w:tab w:val="num" w:pos="4680"/>
        </w:tabs>
        <w:ind w:left="4680" w:hanging="360"/>
      </w:pPr>
      <w:rPr>
        <w:rFonts w:ascii="Arial" w:hAnsi="Arial" w:hint="default"/>
      </w:rPr>
    </w:lvl>
    <w:lvl w:ilvl="7" w:tplc="8DE06634" w:tentative="1">
      <w:start w:val="1"/>
      <w:numFmt w:val="bullet"/>
      <w:lvlText w:val="•"/>
      <w:lvlJc w:val="left"/>
      <w:pPr>
        <w:tabs>
          <w:tab w:val="num" w:pos="5400"/>
        </w:tabs>
        <w:ind w:left="5400" w:hanging="360"/>
      </w:pPr>
      <w:rPr>
        <w:rFonts w:ascii="Arial" w:hAnsi="Arial" w:hint="default"/>
      </w:rPr>
    </w:lvl>
    <w:lvl w:ilvl="8" w:tplc="60A653AE" w:tentative="1">
      <w:start w:val="1"/>
      <w:numFmt w:val="bullet"/>
      <w:lvlText w:val="•"/>
      <w:lvlJc w:val="left"/>
      <w:pPr>
        <w:tabs>
          <w:tab w:val="num" w:pos="6120"/>
        </w:tabs>
        <w:ind w:left="6120" w:hanging="360"/>
      </w:pPr>
      <w:rPr>
        <w:rFonts w:ascii="Arial" w:hAnsi="Arial" w:hint="default"/>
      </w:rPr>
    </w:lvl>
  </w:abstractNum>
  <w:abstractNum w:abstractNumId="17">
    <w:nsid w:val="7EA54A82"/>
    <w:multiLevelType w:val="hybridMultilevel"/>
    <w:tmpl w:val="4D866B44"/>
    <w:lvl w:ilvl="0" w:tplc="89562E00">
      <w:start w:val="1"/>
      <w:numFmt w:val="bullet"/>
      <w:lvlText w:val="–"/>
      <w:lvlJc w:val="left"/>
      <w:pPr>
        <w:tabs>
          <w:tab w:val="num" w:pos="720"/>
        </w:tabs>
        <w:ind w:left="720" w:hanging="360"/>
      </w:pPr>
      <w:rPr>
        <w:rFonts w:ascii="Arial" w:hAnsi="Arial" w:hint="default"/>
      </w:rPr>
    </w:lvl>
    <w:lvl w:ilvl="1" w:tplc="17A2EBEA">
      <w:start w:val="1"/>
      <w:numFmt w:val="bullet"/>
      <w:lvlText w:val="–"/>
      <w:lvlJc w:val="left"/>
      <w:pPr>
        <w:tabs>
          <w:tab w:val="num" w:pos="1440"/>
        </w:tabs>
        <w:ind w:left="1440" w:hanging="360"/>
      </w:pPr>
      <w:rPr>
        <w:rFonts w:ascii="Arial" w:hAnsi="Arial" w:hint="default"/>
      </w:rPr>
    </w:lvl>
    <w:lvl w:ilvl="2" w:tplc="393C3664">
      <w:start w:val="2699"/>
      <w:numFmt w:val="bullet"/>
      <w:lvlText w:val="•"/>
      <w:lvlJc w:val="left"/>
      <w:pPr>
        <w:tabs>
          <w:tab w:val="num" w:pos="2160"/>
        </w:tabs>
        <w:ind w:left="2160" w:hanging="360"/>
      </w:pPr>
      <w:rPr>
        <w:rFonts w:ascii="Arial" w:hAnsi="Arial" w:hint="default"/>
      </w:rPr>
    </w:lvl>
    <w:lvl w:ilvl="3" w:tplc="044C37CA" w:tentative="1">
      <w:start w:val="1"/>
      <w:numFmt w:val="bullet"/>
      <w:lvlText w:val="–"/>
      <w:lvlJc w:val="left"/>
      <w:pPr>
        <w:tabs>
          <w:tab w:val="num" w:pos="2880"/>
        </w:tabs>
        <w:ind w:left="2880" w:hanging="360"/>
      </w:pPr>
      <w:rPr>
        <w:rFonts w:ascii="Arial" w:hAnsi="Arial" w:hint="default"/>
      </w:rPr>
    </w:lvl>
    <w:lvl w:ilvl="4" w:tplc="A8FC62C4" w:tentative="1">
      <w:start w:val="1"/>
      <w:numFmt w:val="bullet"/>
      <w:lvlText w:val="–"/>
      <w:lvlJc w:val="left"/>
      <w:pPr>
        <w:tabs>
          <w:tab w:val="num" w:pos="3600"/>
        </w:tabs>
        <w:ind w:left="3600" w:hanging="360"/>
      </w:pPr>
      <w:rPr>
        <w:rFonts w:ascii="Arial" w:hAnsi="Arial" w:hint="default"/>
      </w:rPr>
    </w:lvl>
    <w:lvl w:ilvl="5" w:tplc="93BE59AE" w:tentative="1">
      <w:start w:val="1"/>
      <w:numFmt w:val="bullet"/>
      <w:lvlText w:val="–"/>
      <w:lvlJc w:val="left"/>
      <w:pPr>
        <w:tabs>
          <w:tab w:val="num" w:pos="4320"/>
        </w:tabs>
        <w:ind w:left="4320" w:hanging="360"/>
      </w:pPr>
      <w:rPr>
        <w:rFonts w:ascii="Arial" w:hAnsi="Arial" w:hint="default"/>
      </w:rPr>
    </w:lvl>
    <w:lvl w:ilvl="6" w:tplc="FA2A9F50" w:tentative="1">
      <w:start w:val="1"/>
      <w:numFmt w:val="bullet"/>
      <w:lvlText w:val="–"/>
      <w:lvlJc w:val="left"/>
      <w:pPr>
        <w:tabs>
          <w:tab w:val="num" w:pos="5040"/>
        </w:tabs>
        <w:ind w:left="5040" w:hanging="360"/>
      </w:pPr>
      <w:rPr>
        <w:rFonts w:ascii="Arial" w:hAnsi="Arial" w:hint="default"/>
      </w:rPr>
    </w:lvl>
    <w:lvl w:ilvl="7" w:tplc="264A305E" w:tentative="1">
      <w:start w:val="1"/>
      <w:numFmt w:val="bullet"/>
      <w:lvlText w:val="–"/>
      <w:lvlJc w:val="left"/>
      <w:pPr>
        <w:tabs>
          <w:tab w:val="num" w:pos="5760"/>
        </w:tabs>
        <w:ind w:left="5760" w:hanging="360"/>
      </w:pPr>
      <w:rPr>
        <w:rFonts w:ascii="Arial" w:hAnsi="Arial" w:hint="default"/>
      </w:rPr>
    </w:lvl>
    <w:lvl w:ilvl="8" w:tplc="090437F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9"/>
  </w:num>
  <w:num w:numId="4">
    <w:abstractNumId w:val="16"/>
  </w:num>
  <w:num w:numId="5">
    <w:abstractNumId w:val="10"/>
  </w:num>
  <w:num w:numId="6">
    <w:abstractNumId w:val="0"/>
  </w:num>
  <w:num w:numId="7">
    <w:abstractNumId w:val="7"/>
  </w:num>
  <w:num w:numId="8">
    <w:abstractNumId w:val="1"/>
  </w:num>
  <w:num w:numId="9">
    <w:abstractNumId w:val="4"/>
  </w:num>
  <w:num w:numId="10">
    <w:abstractNumId w:val="15"/>
  </w:num>
  <w:num w:numId="11">
    <w:abstractNumId w:val="13"/>
  </w:num>
  <w:num w:numId="12">
    <w:abstractNumId w:val="8"/>
  </w:num>
  <w:num w:numId="13">
    <w:abstractNumId w:val="14"/>
  </w:num>
  <w:num w:numId="14">
    <w:abstractNumId w:val="17"/>
  </w:num>
  <w:num w:numId="15">
    <w:abstractNumId w:val="5"/>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DF"/>
    <w:rsid w:val="00002606"/>
    <w:rsid w:val="00003DFC"/>
    <w:rsid w:val="00021F4E"/>
    <w:rsid w:val="000356CC"/>
    <w:rsid w:val="00040E79"/>
    <w:rsid w:val="000421E4"/>
    <w:rsid w:val="000702FA"/>
    <w:rsid w:val="000723B7"/>
    <w:rsid w:val="00096090"/>
    <w:rsid w:val="000C2BD0"/>
    <w:rsid w:val="000E173F"/>
    <w:rsid w:val="000F3087"/>
    <w:rsid w:val="00126666"/>
    <w:rsid w:val="00137A1B"/>
    <w:rsid w:val="00145BDA"/>
    <w:rsid w:val="001640D7"/>
    <w:rsid w:val="00172093"/>
    <w:rsid w:val="001A42CC"/>
    <w:rsid w:val="001A482A"/>
    <w:rsid w:val="001B4C42"/>
    <w:rsid w:val="001B7C19"/>
    <w:rsid w:val="001C60A3"/>
    <w:rsid w:val="001D412E"/>
    <w:rsid w:val="001D7317"/>
    <w:rsid w:val="00211BA1"/>
    <w:rsid w:val="00231DCC"/>
    <w:rsid w:val="0024319D"/>
    <w:rsid w:val="002522A8"/>
    <w:rsid w:val="00253301"/>
    <w:rsid w:val="00262B8A"/>
    <w:rsid w:val="00274434"/>
    <w:rsid w:val="00291F8D"/>
    <w:rsid w:val="002A0EA6"/>
    <w:rsid w:val="002A2906"/>
    <w:rsid w:val="002B3FE6"/>
    <w:rsid w:val="002C1F69"/>
    <w:rsid w:val="002F2BC4"/>
    <w:rsid w:val="00301498"/>
    <w:rsid w:val="00301FB1"/>
    <w:rsid w:val="00321013"/>
    <w:rsid w:val="00347F57"/>
    <w:rsid w:val="0035567F"/>
    <w:rsid w:val="003675E4"/>
    <w:rsid w:val="003850CF"/>
    <w:rsid w:val="0038593D"/>
    <w:rsid w:val="0039704A"/>
    <w:rsid w:val="003E2DA7"/>
    <w:rsid w:val="003E5246"/>
    <w:rsid w:val="003E7D9A"/>
    <w:rsid w:val="0046001B"/>
    <w:rsid w:val="004666F5"/>
    <w:rsid w:val="00477663"/>
    <w:rsid w:val="00484061"/>
    <w:rsid w:val="00484BBF"/>
    <w:rsid w:val="004850A0"/>
    <w:rsid w:val="0049687F"/>
    <w:rsid w:val="00496AC9"/>
    <w:rsid w:val="004C2715"/>
    <w:rsid w:val="004C2810"/>
    <w:rsid w:val="004C2931"/>
    <w:rsid w:val="004C58F4"/>
    <w:rsid w:val="004C6632"/>
    <w:rsid w:val="004C7F2B"/>
    <w:rsid w:val="00520ACF"/>
    <w:rsid w:val="00524CBE"/>
    <w:rsid w:val="00545E2A"/>
    <w:rsid w:val="00554CFA"/>
    <w:rsid w:val="005628DA"/>
    <w:rsid w:val="005678F2"/>
    <w:rsid w:val="00575341"/>
    <w:rsid w:val="00581437"/>
    <w:rsid w:val="00595428"/>
    <w:rsid w:val="005C0E78"/>
    <w:rsid w:val="005C1777"/>
    <w:rsid w:val="005F3C25"/>
    <w:rsid w:val="005F6A05"/>
    <w:rsid w:val="006005F1"/>
    <w:rsid w:val="00627E26"/>
    <w:rsid w:val="006517A4"/>
    <w:rsid w:val="00652C1E"/>
    <w:rsid w:val="006718CB"/>
    <w:rsid w:val="006814BE"/>
    <w:rsid w:val="00694307"/>
    <w:rsid w:val="006B2915"/>
    <w:rsid w:val="006C4917"/>
    <w:rsid w:val="006C6E51"/>
    <w:rsid w:val="006D756D"/>
    <w:rsid w:val="006E1D0C"/>
    <w:rsid w:val="006F2F5E"/>
    <w:rsid w:val="00717C72"/>
    <w:rsid w:val="00735164"/>
    <w:rsid w:val="007356AD"/>
    <w:rsid w:val="00744D43"/>
    <w:rsid w:val="00757430"/>
    <w:rsid w:val="00774E42"/>
    <w:rsid w:val="007E791C"/>
    <w:rsid w:val="008066F5"/>
    <w:rsid w:val="0081225C"/>
    <w:rsid w:val="00817688"/>
    <w:rsid w:val="00846EFD"/>
    <w:rsid w:val="00852561"/>
    <w:rsid w:val="008545EC"/>
    <w:rsid w:val="0086135F"/>
    <w:rsid w:val="00896C4A"/>
    <w:rsid w:val="008A0ABE"/>
    <w:rsid w:val="008D55A5"/>
    <w:rsid w:val="008E2415"/>
    <w:rsid w:val="00911A91"/>
    <w:rsid w:val="00923495"/>
    <w:rsid w:val="009823C5"/>
    <w:rsid w:val="0099620E"/>
    <w:rsid w:val="009B6EB9"/>
    <w:rsid w:val="009B7216"/>
    <w:rsid w:val="00A123F2"/>
    <w:rsid w:val="00A20B60"/>
    <w:rsid w:val="00A407C2"/>
    <w:rsid w:val="00A577AA"/>
    <w:rsid w:val="00A73D6B"/>
    <w:rsid w:val="00AB057F"/>
    <w:rsid w:val="00AD4DA5"/>
    <w:rsid w:val="00AE20C3"/>
    <w:rsid w:val="00AE2922"/>
    <w:rsid w:val="00AF365C"/>
    <w:rsid w:val="00AF7248"/>
    <w:rsid w:val="00B558CD"/>
    <w:rsid w:val="00B87764"/>
    <w:rsid w:val="00B925A4"/>
    <w:rsid w:val="00BA45FA"/>
    <w:rsid w:val="00BB0A92"/>
    <w:rsid w:val="00BB5678"/>
    <w:rsid w:val="00BC0DC7"/>
    <w:rsid w:val="00BC16B9"/>
    <w:rsid w:val="00BC428B"/>
    <w:rsid w:val="00C129F9"/>
    <w:rsid w:val="00C23C27"/>
    <w:rsid w:val="00C37A72"/>
    <w:rsid w:val="00C822BF"/>
    <w:rsid w:val="00C83AAE"/>
    <w:rsid w:val="00C92ACA"/>
    <w:rsid w:val="00C953A5"/>
    <w:rsid w:val="00CA79A6"/>
    <w:rsid w:val="00CB3A55"/>
    <w:rsid w:val="00CB567D"/>
    <w:rsid w:val="00CC3200"/>
    <w:rsid w:val="00CE39F3"/>
    <w:rsid w:val="00D01EA2"/>
    <w:rsid w:val="00D02FA2"/>
    <w:rsid w:val="00D203B2"/>
    <w:rsid w:val="00D42AE8"/>
    <w:rsid w:val="00D441FD"/>
    <w:rsid w:val="00D53ED2"/>
    <w:rsid w:val="00D67014"/>
    <w:rsid w:val="00DB69E6"/>
    <w:rsid w:val="00DC3627"/>
    <w:rsid w:val="00DD2CBA"/>
    <w:rsid w:val="00DE1253"/>
    <w:rsid w:val="00DE2908"/>
    <w:rsid w:val="00DF0D69"/>
    <w:rsid w:val="00DF34DB"/>
    <w:rsid w:val="00E04164"/>
    <w:rsid w:val="00E06510"/>
    <w:rsid w:val="00E1561F"/>
    <w:rsid w:val="00E2515B"/>
    <w:rsid w:val="00E4502F"/>
    <w:rsid w:val="00E5486A"/>
    <w:rsid w:val="00E600AF"/>
    <w:rsid w:val="00E66365"/>
    <w:rsid w:val="00E77DE7"/>
    <w:rsid w:val="00E95081"/>
    <w:rsid w:val="00EA38DF"/>
    <w:rsid w:val="00EB7CAA"/>
    <w:rsid w:val="00EC32A2"/>
    <w:rsid w:val="00EC5ABE"/>
    <w:rsid w:val="00ED37E3"/>
    <w:rsid w:val="00EE5301"/>
    <w:rsid w:val="00F07FF0"/>
    <w:rsid w:val="00F2575B"/>
    <w:rsid w:val="00F4215D"/>
    <w:rsid w:val="00F42FF2"/>
    <w:rsid w:val="00F54580"/>
    <w:rsid w:val="00F54E30"/>
    <w:rsid w:val="00F6626C"/>
    <w:rsid w:val="00F86C8D"/>
    <w:rsid w:val="00F97953"/>
    <w:rsid w:val="00FD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69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8DF"/>
  </w:style>
  <w:style w:type="paragraph" w:styleId="Footer">
    <w:name w:val="footer"/>
    <w:basedOn w:val="Normal"/>
    <w:link w:val="FooterChar"/>
    <w:uiPriority w:val="99"/>
    <w:unhideWhenUsed/>
    <w:rsid w:val="00EA3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DF"/>
  </w:style>
  <w:style w:type="paragraph" w:styleId="BalloonText">
    <w:name w:val="Balloon Text"/>
    <w:basedOn w:val="Normal"/>
    <w:link w:val="BalloonTextChar"/>
    <w:uiPriority w:val="99"/>
    <w:semiHidden/>
    <w:unhideWhenUsed/>
    <w:rsid w:val="00EA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DF"/>
    <w:rPr>
      <w:rFonts w:ascii="Tahoma" w:hAnsi="Tahoma" w:cs="Tahoma"/>
      <w:sz w:val="16"/>
      <w:szCs w:val="16"/>
    </w:rPr>
  </w:style>
  <w:style w:type="paragraph" w:styleId="Title">
    <w:name w:val="Title"/>
    <w:basedOn w:val="Normal"/>
    <w:next w:val="Normal"/>
    <w:link w:val="TitleChar"/>
    <w:uiPriority w:val="10"/>
    <w:qFormat/>
    <w:rsid w:val="002C1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F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7248"/>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B7216"/>
    <w:pPr>
      <w:spacing w:after="0" w:line="240" w:lineRule="auto"/>
    </w:pPr>
  </w:style>
  <w:style w:type="table" w:styleId="TableGrid">
    <w:name w:val="Table Grid"/>
    <w:basedOn w:val="TableNormal"/>
    <w:uiPriority w:val="59"/>
    <w:rsid w:val="009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1E4"/>
    <w:rPr>
      <w:color w:val="0000FF" w:themeColor="hyperlink"/>
      <w:u w:val="single"/>
    </w:rPr>
  </w:style>
  <w:style w:type="paragraph" w:styleId="NormalWeb">
    <w:name w:val="Normal (Web)"/>
    <w:basedOn w:val="Normal"/>
    <w:uiPriority w:val="99"/>
    <w:semiHidden/>
    <w:unhideWhenUsed/>
    <w:rsid w:val="000C2B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3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301"/>
    <w:rPr>
      <w:sz w:val="20"/>
      <w:szCs w:val="20"/>
    </w:rPr>
  </w:style>
  <w:style w:type="character" w:styleId="FootnoteReference">
    <w:name w:val="footnote reference"/>
    <w:basedOn w:val="DefaultParagraphFont"/>
    <w:uiPriority w:val="99"/>
    <w:semiHidden/>
    <w:unhideWhenUsed/>
    <w:rsid w:val="00253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8DF"/>
  </w:style>
  <w:style w:type="paragraph" w:styleId="Footer">
    <w:name w:val="footer"/>
    <w:basedOn w:val="Normal"/>
    <w:link w:val="FooterChar"/>
    <w:uiPriority w:val="99"/>
    <w:unhideWhenUsed/>
    <w:rsid w:val="00EA3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DF"/>
  </w:style>
  <w:style w:type="paragraph" w:styleId="BalloonText">
    <w:name w:val="Balloon Text"/>
    <w:basedOn w:val="Normal"/>
    <w:link w:val="BalloonTextChar"/>
    <w:uiPriority w:val="99"/>
    <w:semiHidden/>
    <w:unhideWhenUsed/>
    <w:rsid w:val="00EA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DF"/>
    <w:rPr>
      <w:rFonts w:ascii="Tahoma" w:hAnsi="Tahoma" w:cs="Tahoma"/>
      <w:sz w:val="16"/>
      <w:szCs w:val="16"/>
    </w:rPr>
  </w:style>
  <w:style w:type="paragraph" w:styleId="Title">
    <w:name w:val="Title"/>
    <w:basedOn w:val="Normal"/>
    <w:next w:val="Normal"/>
    <w:link w:val="TitleChar"/>
    <w:uiPriority w:val="10"/>
    <w:qFormat/>
    <w:rsid w:val="002C1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F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7248"/>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B7216"/>
    <w:pPr>
      <w:spacing w:after="0" w:line="240" w:lineRule="auto"/>
    </w:pPr>
  </w:style>
  <w:style w:type="table" w:styleId="TableGrid">
    <w:name w:val="Table Grid"/>
    <w:basedOn w:val="TableNormal"/>
    <w:uiPriority w:val="59"/>
    <w:rsid w:val="009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1E4"/>
    <w:rPr>
      <w:color w:val="0000FF" w:themeColor="hyperlink"/>
      <w:u w:val="single"/>
    </w:rPr>
  </w:style>
  <w:style w:type="paragraph" w:styleId="NormalWeb">
    <w:name w:val="Normal (Web)"/>
    <w:basedOn w:val="Normal"/>
    <w:uiPriority w:val="99"/>
    <w:semiHidden/>
    <w:unhideWhenUsed/>
    <w:rsid w:val="000C2B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3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301"/>
    <w:rPr>
      <w:sz w:val="20"/>
      <w:szCs w:val="20"/>
    </w:rPr>
  </w:style>
  <w:style w:type="character" w:styleId="FootnoteReference">
    <w:name w:val="footnote reference"/>
    <w:basedOn w:val="DefaultParagraphFont"/>
    <w:uiPriority w:val="99"/>
    <w:semiHidden/>
    <w:unhideWhenUsed/>
    <w:rsid w:val="00253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72">
      <w:bodyDiv w:val="1"/>
      <w:marLeft w:val="0"/>
      <w:marRight w:val="0"/>
      <w:marTop w:val="0"/>
      <w:marBottom w:val="0"/>
      <w:divBdr>
        <w:top w:val="none" w:sz="0" w:space="0" w:color="auto"/>
        <w:left w:val="none" w:sz="0" w:space="0" w:color="auto"/>
        <w:bottom w:val="none" w:sz="0" w:space="0" w:color="auto"/>
        <w:right w:val="none" w:sz="0" w:space="0" w:color="auto"/>
      </w:divBdr>
    </w:div>
    <w:div w:id="45221448">
      <w:bodyDiv w:val="1"/>
      <w:marLeft w:val="0"/>
      <w:marRight w:val="0"/>
      <w:marTop w:val="0"/>
      <w:marBottom w:val="0"/>
      <w:divBdr>
        <w:top w:val="none" w:sz="0" w:space="0" w:color="auto"/>
        <w:left w:val="none" w:sz="0" w:space="0" w:color="auto"/>
        <w:bottom w:val="none" w:sz="0" w:space="0" w:color="auto"/>
        <w:right w:val="none" w:sz="0" w:space="0" w:color="auto"/>
      </w:divBdr>
      <w:divsChild>
        <w:div w:id="234971615">
          <w:marLeft w:val="547"/>
          <w:marRight w:val="0"/>
          <w:marTop w:val="144"/>
          <w:marBottom w:val="0"/>
          <w:divBdr>
            <w:top w:val="none" w:sz="0" w:space="0" w:color="auto"/>
            <w:left w:val="none" w:sz="0" w:space="0" w:color="auto"/>
            <w:bottom w:val="none" w:sz="0" w:space="0" w:color="auto"/>
            <w:right w:val="none" w:sz="0" w:space="0" w:color="auto"/>
          </w:divBdr>
        </w:div>
        <w:div w:id="717053053">
          <w:marLeft w:val="547"/>
          <w:marRight w:val="0"/>
          <w:marTop w:val="144"/>
          <w:marBottom w:val="0"/>
          <w:divBdr>
            <w:top w:val="none" w:sz="0" w:space="0" w:color="auto"/>
            <w:left w:val="none" w:sz="0" w:space="0" w:color="auto"/>
            <w:bottom w:val="none" w:sz="0" w:space="0" w:color="auto"/>
            <w:right w:val="none" w:sz="0" w:space="0" w:color="auto"/>
          </w:divBdr>
        </w:div>
        <w:div w:id="705637389">
          <w:marLeft w:val="547"/>
          <w:marRight w:val="0"/>
          <w:marTop w:val="144"/>
          <w:marBottom w:val="0"/>
          <w:divBdr>
            <w:top w:val="none" w:sz="0" w:space="0" w:color="auto"/>
            <w:left w:val="none" w:sz="0" w:space="0" w:color="auto"/>
            <w:bottom w:val="none" w:sz="0" w:space="0" w:color="auto"/>
            <w:right w:val="none" w:sz="0" w:space="0" w:color="auto"/>
          </w:divBdr>
        </w:div>
      </w:divsChild>
    </w:div>
    <w:div w:id="122887834">
      <w:bodyDiv w:val="1"/>
      <w:marLeft w:val="0"/>
      <w:marRight w:val="0"/>
      <w:marTop w:val="0"/>
      <w:marBottom w:val="0"/>
      <w:divBdr>
        <w:top w:val="none" w:sz="0" w:space="0" w:color="auto"/>
        <w:left w:val="none" w:sz="0" w:space="0" w:color="auto"/>
        <w:bottom w:val="none" w:sz="0" w:space="0" w:color="auto"/>
        <w:right w:val="none" w:sz="0" w:space="0" w:color="auto"/>
      </w:divBdr>
      <w:divsChild>
        <w:div w:id="1502938436">
          <w:marLeft w:val="547"/>
          <w:marRight w:val="0"/>
          <w:marTop w:val="134"/>
          <w:marBottom w:val="0"/>
          <w:divBdr>
            <w:top w:val="none" w:sz="0" w:space="0" w:color="auto"/>
            <w:left w:val="none" w:sz="0" w:space="0" w:color="auto"/>
            <w:bottom w:val="none" w:sz="0" w:space="0" w:color="auto"/>
            <w:right w:val="none" w:sz="0" w:space="0" w:color="auto"/>
          </w:divBdr>
        </w:div>
        <w:div w:id="1597442277">
          <w:marLeft w:val="547"/>
          <w:marRight w:val="0"/>
          <w:marTop w:val="134"/>
          <w:marBottom w:val="0"/>
          <w:divBdr>
            <w:top w:val="none" w:sz="0" w:space="0" w:color="auto"/>
            <w:left w:val="none" w:sz="0" w:space="0" w:color="auto"/>
            <w:bottom w:val="none" w:sz="0" w:space="0" w:color="auto"/>
            <w:right w:val="none" w:sz="0" w:space="0" w:color="auto"/>
          </w:divBdr>
        </w:div>
        <w:div w:id="1370691886">
          <w:marLeft w:val="547"/>
          <w:marRight w:val="0"/>
          <w:marTop w:val="134"/>
          <w:marBottom w:val="0"/>
          <w:divBdr>
            <w:top w:val="none" w:sz="0" w:space="0" w:color="auto"/>
            <w:left w:val="none" w:sz="0" w:space="0" w:color="auto"/>
            <w:bottom w:val="none" w:sz="0" w:space="0" w:color="auto"/>
            <w:right w:val="none" w:sz="0" w:space="0" w:color="auto"/>
          </w:divBdr>
        </w:div>
      </w:divsChild>
    </w:div>
    <w:div w:id="137841720">
      <w:bodyDiv w:val="1"/>
      <w:marLeft w:val="0"/>
      <w:marRight w:val="0"/>
      <w:marTop w:val="0"/>
      <w:marBottom w:val="0"/>
      <w:divBdr>
        <w:top w:val="none" w:sz="0" w:space="0" w:color="auto"/>
        <w:left w:val="none" w:sz="0" w:space="0" w:color="auto"/>
        <w:bottom w:val="none" w:sz="0" w:space="0" w:color="auto"/>
        <w:right w:val="none" w:sz="0" w:space="0" w:color="auto"/>
      </w:divBdr>
      <w:divsChild>
        <w:div w:id="1564368456">
          <w:marLeft w:val="0"/>
          <w:marRight w:val="0"/>
          <w:marTop w:val="0"/>
          <w:marBottom w:val="0"/>
          <w:divBdr>
            <w:top w:val="none" w:sz="0" w:space="0" w:color="auto"/>
            <w:left w:val="none" w:sz="0" w:space="0" w:color="auto"/>
            <w:bottom w:val="none" w:sz="0" w:space="0" w:color="auto"/>
            <w:right w:val="none" w:sz="0" w:space="0" w:color="auto"/>
          </w:divBdr>
          <w:divsChild>
            <w:div w:id="1876890344">
              <w:marLeft w:val="0"/>
              <w:marRight w:val="0"/>
              <w:marTop w:val="0"/>
              <w:marBottom w:val="0"/>
              <w:divBdr>
                <w:top w:val="none" w:sz="0" w:space="0" w:color="auto"/>
                <w:left w:val="none" w:sz="0" w:space="0" w:color="auto"/>
                <w:bottom w:val="none" w:sz="0" w:space="0" w:color="auto"/>
                <w:right w:val="none" w:sz="0" w:space="0" w:color="auto"/>
              </w:divBdr>
              <w:divsChild>
                <w:div w:id="20552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80449">
      <w:bodyDiv w:val="1"/>
      <w:marLeft w:val="0"/>
      <w:marRight w:val="0"/>
      <w:marTop w:val="0"/>
      <w:marBottom w:val="0"/>
      <w:divBdr>
        <w:top w:val="none" w:sz="0" w:space="0" w:color="auto"/>
        <w:left w:val="none" w:sz="0" w:space="0" w:color="auto"/>
        <w:bottom w:val="none" w:sz="0" w:space="0" w:color="auto"/>
        <w:right w:val="none" w:sz="0" w:space="0" w:color="auto"/>
      </w:divBdr>
      <w:divsChild>
        <w:div w:id="1018582330">
          <w:marLeft w:val="547"/>
          <w:marRight w:val="0"/>
          <w:marTop w:val="77"/>
          <w:marBottom w:val="0"/>
          <w:divBdr>
            <w:top w:val="none" w:sz="0" w:space="0" w:color="auto"/>
            <w:left w:val="none" w:sz="0" w:space="0" w:color="auto"/>
            <w:bottom w:val="none" w:sz="0" w:space="0" w:color="auto"/>
            <w:right w:val="none" w:sz="0" w:space="0" w:color="auto"/>
          </w:divBdr>
        </w:div>
        <w:div w:id="614480599">
          <w:marLeft w:val="547"/>
          <w:marRight w:val="0"/>
          <w:marTop w:val="77"/>
          <w:marBottom w:val="0"/>
          <w:divBdr>
            <w:top w:val="none" w:sz="0" w:space="0" w:color="auto"/>
            <w:left w:val="none" w:sz="0" w:space="0" w:color="auto"/>
            <w:bottom w:val="none" w:sz="0" w:space="0" w:color="auto"/>
            <w:right w:val="none" w:sz="0" w:space="0" w:color="auto"/>
          </w:divBdr>
        </w:div>
        <w:div w:id="107938276">
          <w:marLeft w:val="547"/>
          <w:marRight w:val="0"/>
          <w:marTop w:val="77"/>
          <w:marBottom w:val="0"/>
          <w:divBdr>
            <w:top w:val="none" w:sz="0" w:space="0" w:color="auto"/>
            <w:left w:val="none" w:sz="0" w:space="0" w:color="auto"/>
            <w:bottom w:val="none" w:sz="0" w:space="0" w:color="auto"/>
            <w:right w:val="none" w:sz="0" w:space="0" w:color="auto"/>
          </w:divBdr>
        </w:div>
        <w:div w:id="520049072">
          <w:marLeft w:val="547"/>
          <w:marRight w:val="0"/>
          <w:marTop w:val="77"/>
          <w:marBottom w:val="0"/>
          <w:divBdr>
            <w:top w:val="none" w:sz="0" w:space="0" w:color="auto"/>
            <w:left w:val="none" w:sz="0" w:space="0" w:color="auto"/>
            <w:bottom w:val="none" w:sz="0" w:space="0" w:color="auto"/>
            <w:right w:val="none" w:sz="0" w:space="0" w:color="auto"/>
          </w:divBdr>
        </w:div>
        <w:div w:id="933512965">
          <w:marLeft w:val="547"/>
          <w:marRight w:val="0"/>
          <w:marTop w:val="77"/>
          <w:marBottom w:val="0"/>
          <w:divBdr>
            <w:top w:val="none" w:sz="0" w:space="0" w:color="auto"/>
            <w:left w:val="none" w:sz="0" w:space="0" w:color="auto"/>
            <w:bottom w:val="none" w:sz="0" w:space="0" w:color="auto"/>
            <w:right w:val="none" w:sz="0" w:space="0" w:color="auto"/>
          </w:divBdr>
        </w:div>
        <w:div w:id="217666943">
          <w:marLeft w:val="547"/>
          <w:marRight w:val="0"/>
          <w:marTop w:val="77"/>
          <w:marBottom w:val="0"/>
          <w:divBdr>
            <w:top w:val="none" w:sz="0" w:space="0" w:color="auto"/>
            <w:left w:val="none" w:sz="0" w:space="0" w:color="auto"/>
            <w:bottom w:val="none" w:sz="0" w:space="0" w:color="auto"/>
            <w:right w:val="none" w:sz="0" w:space="0" w:color="auto"/>
          </w:divBdr>
        </w:div>
      </w:divsChild>
    </w:div>
    <w:div w:id="452216096">
      <w:bodyDiv w:val="1"/>
      <w:marLeft w:val="0"/>
      <w:marRight w:val="0"/>
      <w:marTop w:val="0"/>
      <w:marBottom w:val="0"/>
      <w:divBdr>
        <w:top w:val="none" w:sz="0" w:space="0" w:color="auto"/>
        <w:left w:val="none" w:sz="0" w:space="0" w:color="auto"/>
        <w:bottom w:val="none" w:sz="0" w:space="0" w:color="auto"/>
        <w:right w:val="none" w:sz="0" w:space="0" w:color="auto"/>
      </w:divBdr>
      <w:divsChild>
        <w:div w:id="1805614773">
          <w:marLeft w:val="0"/>
          <w:marRight w:val="0"/>
          <w:marTop w:val="0"/>
          <w:marBottom w:val="0"/>
          <w:divBdr>
            <w:top w:val="none" w:sz="0" w:space="0" w:color="auto"/>
            <w:left w:val="none" w:sz="0" w:space="0" w:color="auto"/>
            <w:bottom w:val="none" w:sz="0" w:space="0" w:color="auto"/>
            <w:right w:val="none" w:sz="0" w:space="0" w:color="auto"/>
          </w:divBdr>
          <w:divsChild>
            <w:div w:id="292175392">
              <w:marLeft w:val="0"/>
              <w:marRight w:val="0"/>
              <w:marTop w:val="0"/>
              <w:marBottom w:val="0"/>
              <w:divBdr>
                <w:top w:val="none" w:sz="0" w:space="0" w:color="auto"/>
                <w:left w:val="none" w:sz="0" w:space="0" w:color="auto"/>
                <w:bottom w:val="none" w:sz="0" w:space="0" w:color="auto"/>
                <w:right w:val="none" w:sz="0" w:space="0" w:color="auto"/>
              </w:divBdr>
              <w:divsChild>
                <w:div w:id="10086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4021">
      <w:bodyDiv w:val="1"/>
      <w:marLeft w:val="0"/>
      <w:marRight w:val="0"/>
      <w:marTop w:val="0"/>
      <w:marBottom w:val="0"/>
      <w:divBdr>
        <w:top w:val="none" w:sz="0" w:space="0" w:color="auto"/>
        <w:left w:val="none" w:sz="0" w:space="0" w:color="auto"/>
        <w:bottom w:val="none" w:sz="0" w:space="0" w:color="auto"/>
        <w:right w:val="none" w:sz="0" w:space="0" w:color="auto"/>
      </w:divBdr>
      <w:divsChild>
        <w:div w:id="1741556005">
          <w:marLeft w:val="547"/>
          <w:marRight w:val="0"/>
          <w:marTop w:val="106"/>
          <w:marBottom w:val="0"/>
          <w:divBdr>
            <w:top w:val="none" w:sz="0" w:space="0" w:color="auto"/>
            <w:left w:val="none" w:sz="0" w:space="0" w:color="auto"/>
            <w:bottom w:val="none" w:sz="0" w:space="0" w:color="auto"/>
            <w:right w:val="none" w:sz="0" w:space="0" w:color="auto"/>
          </w:divBdr>
        </w:div>
        <w:div w:id="172649712">
          <w:marLeft w:val="547"/>
          <w:marRight w:val="0"/>
          <w:marTop w:val="106"/>
          <w:marBottom w:val="0"/>
          <w:divBdr>
            <w:top w:val="none" w:sz="0" w:space="0" w:color="auto"/>
            <w:left w:val="none" w:sz="0" w:space="0" w:color="auto"/>
            <w:bottom w:val="none" w:sz="0" w:space="0" w:color="auto"/>
            <w:right w:val="none" w:sz="0" w:space="0" w:color="auto"/>
          </w:divBdr>
        </w:div>
        <w:div w:id="1333222428">
          <w:marLeft w:val="547"/>
          <w:marRight w:val="0"/>
          <w:marTop w:val="106"/>
          <w:marBottom w:val="0"/>
          <w:divBdr>
            <w:top w:val="none" w:sz="0" w:space="0" w:color="auto"/>
            <w:left w:val="none" w:sz="0" w:space="0" w:color="auto"/>
            <w:bottom w:val="none" w:sz="0" w:space="0" w:color="auto"/>
            <w:right w:val="none" w:sz="0" w:space="0" w:color="auto"/>
          </w:divBdr>
        </w:div>
        <w:div w:id="319894095">
          <w:marLeft w:val="547"/>
          <w:marRight w:val="0"/>
          <w:marTop w:val="106"/>
          <w:marBottom w:val="0"/>
          <w:divBdr>
            <w:top w:val="none" w:sz="0" w:space="0" w:color="auto"/>
            <w:left w:val="none" w:sz="0" w:space="0" w:color="auto"/>
            <w:bottom w:val="none" w:sz="0" w:space="0" w:color="auto"/>
            <w:right w:val="none" w:sz="0" w:space="0" w:color="auto"/>
          </w:divBdr>
        </w:div>
        <w:div w:id="1680231313">
          <w:marLeft w:val="547"/>
          <w:marRight w:val="0"/>
          <w:marTop w:val="106"/>
          <w:marBottom w:val="0"/>
          <w:divBdr>
            <w:top w:val="none" w:sz="0" w:space="0" w:color="auto"/>
            <w:left w:val="none" w:sz="0" w:space="0" w:color="auto"/>
            <w:bottom w:val="none" w:sz="0" w:space="0" w:color="auto"/>
            <w:right w:val="none" w:sz="0" w:space="0" w:color="auto"/>
          </w:divBdr>
        </w:div>
      </w:divsChild>
    </w:div>
    <w:div w:id="475071438">
      <w:bodyDiv w:val="1"/>
      <w:marLeft w:val="0"/>
      <w:marRight w:val="0"/>
      <w:marTop w:val="0"/>
      <w:marBottom w:val="0"/>
      <w:divBdr>
        <w:top w:val="none" w:sz="0" w:space="0" w:color="auto"/>
        <w:left w:val="none" w:sz="0" w:space="0" w:color="auto"/>
        <w:bottom w:val="none" w:sz="0" w:space="0" w:color="auto"/>
        <w:right w:val="none" w:sz="0" w:space="0" w:color="auto"/>
      </w:divBdr>
      <w:divsChild>
        <w:div w:id="1473517972">
          <w:marLeft w:val="547"/>
          <w:marRight w:val="0"/>
          <w:marTop w:val="130"/>
          <w:marBottom w:val="0"/>
          <w:divBdr>
            <w:top w:val="none" w:sz="0" w:space="0" w:color="auto"/>
            <w:left w:val="none" w:sz="0" w:space="0" w:color="auto"/>
            <w:bottom w:val="none" w:sz="0" w:space="0" w:color="auto"/>
            <w:right w:val="none" w:sz="0" w:space="0" w:color="auto"/>
          </w:divBdr>
        </w:div>
        <w:div w:id="2124106564">
          <w:marLeft w:val="547"/>
          <w:marRight w:val="0"/>
          <w:marTop w:val="130"/>
          <w:marBottom w:val="0"/>
          <w:divBdr>
            <w:top w:val="none" w:sz="0" w:space="0" w:color="auto"/>
            <w:left w:val="none" w:sz="0" w:space="0" w:color="auto"/>
            <w:bottom w:val="none" w:sz="0" w:space="0" w:color="auto"/>
            <w:right w:val="none" w:sz="0" w:space="0" w:color="auto"/>
          </w:divBdr>
        </w:div>
        <w:div w:id="2102024030">
          <w:marLeft w:val="547"/>
          <w:marRight w:val="0"/>
          <w:marTop w:val="130"/>
          <w:marBottom w:val="0"/>
          <w:divBdr>
            <w:top w:val="none" w:sz="0" w:space="0" w:color="auto"/>
            <w:left w:val="none" w:sz="0" w:space="0" w:color="auto"/>
            <w:bottom w:val="none" w:sz="0" w:space="0" w:color="auto"/>
            <w:right w:val="none" w:sz="0" w:space="0" w:color="auto"/>
          </w:divBdr>
        </w:div>
        <w:div w:id="70855233">
          <w:marLeft w:val="547"/>
          <w:marRight w:val="0"/>
          <w:marTop w:val="130"/>
          <w:marBottom w:val="0"/>
          <w:divBdr>
            <w:top w:val="none" w:sz="0" w:space="0" w:color="auto"/>
            <w:left w:val="none" w:sz="0" w:space="0" w:color="auto"/>
            <w:bottom w:val="none" w:sz="0" w:space="0" w:color="auto"/>
            <w:right w:val="none" w:sz="0" w:space="0" w:color="auto"/>
          </w:divBdr>
        </w:div>
      </w:divsChild>
    </w:div>
    <w:div w:id="526798776">
      <w:bodyDiv w:val="1"/>
      <w:marLeft w:val="0"/>
      <w:marRight w:val="0"/>
      <w:marTop w:val="0"/>
      <w:marBottom w:val="0"/>
      <w:divBdr>
        <w:top w:val="none" w:sz="0" w:space="0" w:color="auto"/>
        <w:left w:val="none" w:sz="0" w:space="0" w:color="auto"/>
        <w:bottom w:val="none" w:sz="0" w:space="0" w:color="auto"/>
        <w:right w:val="none" w:sz="0" w:space="0" w:color="auto"/>
      </w:divBdr>
      <w:divsChild>
        <w:div w:id="863791747">
          <w:marLeft w:val="547"/>
          <w:marRight w:val="0"/>
          <w:marTop w:val="110"/>
          <w:marBottom w:val="0"/>
          <w:divBdr>
            <w:top w:val="none" w:sz="0" w:space="0" w:color="auto"/>
            <w:left w:val="none" w:sz="0" w:space="0" w:color="auto"/>
            <w:bottom w:val="none" w:sz="0" w:space="0" w:color="auto"/>
            <w:right w:val="none" w:sz="0" w:space="0" w:color="auto"/>
          </w:divBdr>
        </w:div>
        <w:div w:id="1452095222">
          <w:marLeft w:val="547"/>
          <w:marRight w:val="0"/>
          <w:marTop w:val="110"/>
          <w:marBottom w:val="0"/>
          <w:divBdr>
            <w:top w:val="none" w:sz="0" w:space="0" w:color="auto"/>
            <w:left w:val="none" w:sz="0" w:space="0" w:color="auto"/>
            <w:bottom w:val="none" w:sz="0" w:space="0" w:color="auto"/>
            <w:right w:val="none" w:sz="0" w:space="0" w:color="auto"/>
          </w:divBdr>
        </w:div>
        <w:div w:id="173418191">
          <w:marLeft w:val="547"/>
          <w:marRight w:val="0"/>
          <w:marTop w:val="110"/>
          <w:marBottom w:val="0"/>
          <w:divBdr>
            <w:top w:val="none" w:sz="0" w:space="0" w:color="auto"/>
            <w:left w:val="none" w:sz="0" w:space="0" w:color="auto"/>
            <w:bottom w:val="none" w:sz="0" w:space="0" w:color="auto"/>
            <w:right w:val="none" w:sz="0" w:space="0" w:color="auto"/>
          </w:divBdr>
        </w:div>
        <w:div w:id="1974478821">
          <w:marLeft w:val="547"/>
          <w:marRight w:val="0"/>
          <w:marTop w:val="110"/>
          <w:marBottom w:val="0"/>
          <w:divBdr>
            <w:top w:val="none" w:sz="0" w:space="0" w:color="auto"/>
            <w:left w:val="none" w:sz="0" w:space="0" w:color="auto"/>
            <w:bottom w:val="none" w:sz="0" w:space="0" w:color="auto"/>
            <w:right w:val="none" w:sz="0" w:space="0" w:color="auto"/>
          </w:divBdr>
        </w:div>
      </w:divsChild>
    </w:div>
    <w:div w:id="531920950">
      <w:bodyDiv w:val="1"/>
      <w:marLeft w:val="0"/>
      <w:marRight w:val="0"/>
      <w:marTop w:val="0"/>
      <w:marBottom w:val="0"/>
      <w:divBdr>
        <w:top w:val="none" w:sz="0" w:space="0" w:color="auto"/>
        <w:left w:val="none" w:sz="0" w:space="0" w:color="auto"/>
        <w:bottom w:val="none" w:sz="0" w:space="0" w:color="auto"/>
        <w:right w:val="none" w:sz="0" w:space="0" w:color="auto"/>
      </w:divBdr>
      <w:divsChild>
        <w:div w:id="836919230">
          <w:marLeft w:val="0"/>
          <w:marRight w:val="0"/>
          <w:marTop w:val="0"/>
          <w:marBottom w:val="0"/>
          <w:divBdr>
            <w:top w:val="none" w:sz="0" w:space="0" w:color="auto"/>
            <w:left w:val="none" w:sz="0" w:space="0" w:color="auto"/>
            <w:bottom w:val="none" w:sz="0" w:space="0" w:color="auto"/>
            <w:right w:val="none" w:sz="0" w:space="0" w:color="auto"/>
          </w:divBdr>
          <w:divsChild>
            <w:div w:id="2033455603">
              <w:marLeft w:val="0"/>
              <w:marRight w:val="0"/>
              <w:marTop w:val="0"/>
              <w:marBottom w:val="0"/>
              <w:divBdr>
                <w:top w:val="none" w:sz="0" w:space="0" w:color="auto"/>
                <w:left w:val="none" w:sz="0" w:space="0" w:color="auto"/>
                <w:bottom w:val="none" w:sz="0" w:space="0" w:color="auto"/>
                <w:right w:val="none" w:sz="0" w:space="0" w:color="auto"/>
              </w:divBdr>
              <w:divsChild>
                <w:div w:id="15881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5906">
      <w:bodyDiv w:val="1"/>
      <w:marLeft w:val="0"/>
      <w:marRight w:val="0"/>
      <w:marTop w:val="0"/>
      <w:marBottom w:val="0"/>
      <w:divBdr>
        <w:top w:val="none" w:sz="0" w:space="0" w:color="auto"/>
        <w:left w:val="none" w:sz="0" w:space="0" w:color="auto"/>
        <w:bottom w:val="none" w:sz="0" w:space="0" w:color="auto"/>
        <w:right w:val="none" w:sz="0" w:space="0" w:color="auto"/>
      </w:divBdr>
      <w:divsChild>
        <w:div w:id="597712223">
          <w:marLeft w:val="0"/>
          <w:marRight w:val="0"/>
          <w:marTop w:val="0"/>
          <w:marBottom w:val="0"/>
          <w:divBdr>
            <w:top w:val="none" w:sz="0" w:space="0" w:color="auto"/>
            <w:left w:val="none" w:sz="0" w:space="0" w:color="auto"/>
            <w:bottom w:val="none" w:sz="0" w:space="0" w:color="auto"/>
            <w:right w:val="none" w:sz="0" w:space="0" w:color="auto"/>
          </w:divBdr>
          <w:divsChild>
            <w:div w:id="1219778143">
              <w:marLeft w:val="0"/>
              <w:marRight w:val="0"/>
              <w:marTop w:val="0"/>
              <w:marBottom w:val="0"/>
              <w:divBdr>
                <w:top w:val="none" w:sz="0" w:space="0" w:color="auto"/>
                <w:left w:val="none" w:sz="0" w:space="0" w:color="auto"/>
                <w:bottom w:val="none" w:sz="0" w:space="0" w:color="auto"/>
                <w:right w:val="none" w:sz="0" w:space="0" w:color="auto"/>
              </w:divBdr>
              <w:divsChild>
                <w:div w:id="318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5510">
      <w:bodyDiv w:val="1"/>
      <w:marLeft w:val="0"/>
      <w:marRight w:val="0"/>
      <w:marTop w:val="0"/>
      <w:marBottom w:val="0"/>
      <w:divBdr>
        <w:top w:val="none" w:sz="0" w:space="0" w:color="auto"/>
        <w:left w:val="none" w:sz="0" w:space="0" w:color="auto"/>
        <w:bottom w:val="none" w:sz="0" w:space="0" w:color="auto"/>
        <w:right w:val="none" w:sz="0" w:space="0" w:color="auto"/>
      </w:divBdr>
      <w:divsChild>
        <w:div w:id="195045663">
          <w:marLeft w:val="0"/>
          <w:marRight w:val="0"/>
          <w:marTop w:val="0"/>
          <w:marBottom w:val="0"/>
          <w:divBdr>
            <w:top w:val="none" w:sz="0" w:space="0" w:color="auto"/>
            <w:left w:val="none" w:sz="0" w:space="0" w:color="auto"/>
            <w:bottom w:val="none" w:sz="0" w:space="0" w:color="auto"/>
            <w:right w:val="none" w:sz="0" w:space="0" w:color="auto"/>
          </w:divBdr>
          <w:divsChild>
            <w:div w:id="2052069805">
              <w:marLeft w:val="0"/>
              <w:marRight w:val="0"/>
              <w:marTop w:val="0"/>
              <w:marBottom w:val="0"/>
              <w:divBdr>
                <w:top w:val="none" w:sz="0" w:space="0" w:color="auto"/>
                <w:left w:val="none" w:sz="0" w:space="0" w:color="auto"/>
                <w:bottom w:val="none" w:sz="0" w:space="0" w:color="auto"/>
                <w:right w:val="none" w:sz="0" w:space="0" w:color="auto"/>
              </w:divBdr>
              <w:divsChild>
                <w:div w:id="92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8475">
      <w:bodyDiv w:val="1"/>
      <w:marLeft w:val="0"/>
      <w:marRight w:val="0"/>
      <w:marTop w:val="0"/>
      <w:marBottom w:val="0"/>
      <w:divBdr>
        <w:top w:val="none" w:sz="0" w:space="0" w:color="auto"/>
        <w:left w:val="none" w:sz="0" w:space="0" w:color="auto"/>
        <w:bottom w:val="none" w:sz="0" w:space="0" w:color="auto"/>
        <w:right w:val="none" w:sz="0" w:space="0" w:color="auto"/>
      </w:divBdr>
      <w:divsChild>
        <w:div w:id="467671403">
          <w:marLeft w:val="0"/>
          <w:marRight w:val="0"/>
          <w:marTop w:val="0"/>
          <w:marBottom w:val="0"/>
          <w:divBdr>
            <w:top w:val="none" w:sz="0" w:space="0" w:color="auto"/>
            <w:left w:val="none" w:sz="0" w:space="0" w:color="auto"/>
            <w:bottom w:val="none" w:sz="0" w:space="0" w:color="auto"/>
            <w:right w:val="none" w:sz="0" w:space="0" w:color="auto"/>
          </w:divBdr>
          <w:divsChild>
            <w:div w:id="1209797547">
              <w:marLeft w:val="0"/>
              <w:marRight w:val="0"/>
              <w:marTop w:val="0"/>
              <w:marBottom w:val="0"/>
              <w:divBdr>
                <w:top w:val="none" w:sz="0" w:space="0" w:color="auto"/>
                <w:left w:val="none" w:sz="0" w:space="0" w:color="auto"/>
                <w:bottom w:val="none" w:sz="0" w:space="0" w:color="auto"/>
                <w:right w:val="none" w:sz="0" w:space="0" w:color="auto"/>
              </w:divBdr>
              <w:divsChild>
                <w:div w:id="13395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7419">
      <w:bodyDiv w:val="1"/>
      <w:marLeft w:val="0"/>
      <w:marRight w:val="0"/>
      <w:marTop w:val="0"/>
      <w:marBottom w:val="0"/>
      <w:divBdr>
        <w:top w:val="none" w:sz="0" w:space="0" w:color="auto"/>
        <w:left w:val="none" w:sz="0" w:space="0" w:color="auto"/>
        <w:bottom w:val="none" w:sz="0" w:space="0" w:color="auto"/>
        <w:right w:val="none" w:sz="0" w:space="0" w:color="auto"/>
      </w:divBdr>
      <w:divsChild>
        <w:div w:id="1457021073">
          <w:marLeft w:val="0"/>
          <w:marRight w:val="0"/>
          <w:marTop w:val="0"/>
          <w:marBottom w:val="0"/>
          <w:divBdr>
            <w:top w:val="none" w:sz="0" w:space="0" w:color="auto"/>
            <w:left w:val="none" w:sz="0" w:space="0" w:color="auto"/>
            <w:bottom w:val="none" w:sz="0" w:space="0" w:color="auto"/>
            <w:right w:val="none" w:sz="0" w:space="0" w:color="auto"/>
          </w:divBdr>
          <w:divsChild>
            <w:div w:id="604969461">
              <w:marLeft w:val="0"/>
              <w:marRight w:val="0"/>
              <w:marTop w:val="0"/>
              <w:marBottom w:val="0"/>
              <w:divBdr>
                <w:top w:val="none" w:sz="0" w:space="0" w:color="auto"/>
                <w:left w:val="none" w:sz="0" w:space="0" w:color="auto"/>
                <w:bottom w:val="none" w:sz="0" w:space="0" w:color="auto"/>
                <w:right w:val="none" w:sz="0" w:space="0" w:color="auto"/>
              </w:divBdr>
              <w:divsChild>
                <w:div w:id="40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1190">
      <w:bodyDiv w:val="1"/>
      <w:marLeft w:val="0"/>
      <w:marRight w:val="0"/>
      <w:marTop w:val="0"/>
      <w:marBottom w:val="0"/>
      <w:divBdr>
        <w:top w:val="none" w:sz="0" w:space="0" w:color="auto"/>
        <w:left w:val="none" w:sz="0" w:space="0" w:color="auto"/>
        <w:bottom w:val="none" w:sz="0" w:space="0" w:color="auto"/>
        <w:right w:val="none" w:sz="0" w:space="0" w:color="auto"/>
      </w:divBdr>
    </w:div>
    <w:div w:id="1052314180">
      <w:bodyDiv w:val="1"/>
      <w:marLeft w:val="0"/>
      <w:marRight w:val="0"/>
      <w:marTop w:val="0"/>
      <w:marBottom w:val="0"/>
      <w:divBdr>
        <w:top w:val="none" w:sz="0" w:space="0" w:color="auto"/>
        <w:left w:val="none" w:sz="0" w:space="0" w:color="auto"/>
        <w:bottom w:val="none" w:sz="0" w:space="0" w:color="auto"/>
        <w:right w:val="none" w:sz="0" w:space="0" w:color="auto"/>
      </w:divBdr>
      <w:divsChild>
        <w:div w:id="2087337913">
          <w:marLeft w:val="0"/>
          <w:marRight w:val="0"/>
          <w:marTop w:val="0"/>
          <w:marBottom w:val="0"/>
          <w:divBdr>
            <w:top w:val="none" w:sz="0" w:space="0" w:color="auto"/>
            <w:left w:val="none" w:sz="0" w:space="0" w:color="auto"/>
            <w:bottom w:val="none" w:sz="0" w:space="0" w:color="auto"/>
            <w:right w:val="none" w:sz="0" w:space="0" w:color="auto"/>
          </w:divBdr>
          <w:divsChild>
            <w:div w:id="458884166">
              <w:marLeft w:val="0"/>
              <w:marRight w:val="0"/>
              <w:marTop w:val="0"/>
              <w:marBottom w:val="0"/>
              <w:divBdr>
                <w:top w:val="none" w:sz="0" w:space="0" w:color="auto"/>
                <w:left w:val="none" w:sz="0" w:space="0" w:color="auto"/>
                <w:bottom w:val="none" w:sz="0" w:space="0" w:color="auto"/>
                <w:right w:val="none" w:sz="0" w:space="0" w:color="auto"/>
              </w:divBdr>
              <w:divsChild>
                <w:div w:id="1380206601">
                  <w:marLeft w:val="0"/>
                  <w:marRight w:val="0"/>
                  <w:marTop w:val="0"/>
                  <w:marBottom w:val="0"/>
                  <w:divBdr>
                    <w:top w:val="none" w:sz="0" w:space="0" w:color="auto"/>
                    <w:left w:val="none" w:sz="0" w:space="0" w:color="auto"/>
                    <w:bottom w:val="none" w:sz="0" w:space="0" w:color="auto"/>
                    <w:right w:val="none" w:sz="0" w:space="0" w:color="auto"/>
                  </w:divBdr>
                  <w:divsChild>
                    <w:div w:id="12214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6742936">
          <w:marLeft w:val="0"/>
          <w:marRight w:val="0"/>
          <w:marTop w:val="0"/>
          <w:marBottom w:val="0"/>
          <w:divBdr>
            <w:top w:val="none" w:sz="0" w:space="0" w:color="auto"/>
            <w:left w:val="none" w:sz="0" w:space="0" w:color="auto"/>
            <w:bottom w:val="none" w:sz="0" w:space="0" w:color="auto"/>
            <w:right w:val="none" w:sz="0" w:space="0" w:color="auto"/>
          </w:divBdr>
          <w:divsChild>
            <w:div w:id="1233466885">
              <w:marLeft w:val="0"/>
              <w:marRight w:val="0"/>
              <w:marTop w:val="0"/>
              <w:marBottom w:val="0"/>
              <w:divBdr>
                <w:top w:val="none" w:sz="0" w:space="0" w:color="auto"/>
                <w:left w:val="none" w:sz="0" w:space="0" w:color="auto"/>
                <w:bottom w:val="none" w:sz="0" w:space="0" w:color="auto"/>
                <w:right w:val="none" w:sz="0" w:space="0" w:color="auto"/>
              </w:divBdr>
              <w:divsChild>
                <w:div w:id="782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438">
      <w:bodyDiv w:val="1"/>
      <w:marLeft w:val="0"/>
      <w:marRight w:val="0"/>
      <w:marTop w:val="0"/>
      <w:marBottom w:val="0"/>
      <w:divBdr>
        <w:top w:val="none" w:sz="0" w:space="0" w:color="auto"/>
        <w:left w:val="none" w:sz="0" w:space="0" w:color="auto"/>
        <w:bottom w:val="none" w:sz="0" w:space="0" w:color="auto"/>
        <w:right w:val="none" w:sz="0" w:space="0" w:color="auto"/>
      </w:divBdr>
      <w:divsChild>
        <w:div w:id="1632520680">
          <w:marLeft w:val="547"/>
          <w:marRight w:val="0"/>
          <w:marTop w:val="106"/>
          <w:marBottom w:val="0"/>
          <w:divBdr>
            <w:top w:val="none" w:sz="0" w:space="0" w:color="auto"/>
            <w:left w:val="none" w:sz="0" w:space="0" w:color="auto"/>
            <w:bottom w:val="none" w:sz="0" w:space="0" w:color="auto"/>
            <w:right w:val="none" w:sz="0" w:space="0" w:color="auto"/>
          </w:divBdr>
        </w:div>
        <w:div w:id="114763680">
          <w:marLeft w:val="547"/>
          <w:marRight w:val="0"/>
          <w:marTop w:val="106"/>
          <w:marBottom w:val="0"/>
          <w:divBdr>
            <w:top w:val="none" w:sz="0" w:space="0" w:color="auto"/>
            <w:left w:val="none" w:sz="0" w:space="0" w:color="auto"/>
            <w:bottom w:val="none" w:sz="0" w:space="0" w:color="auto"/>
            <w:right w:val="none" w:sz="0" w:space="0" w:color="auto"/>
          </w:divBdr>
        </w:div>
        <w:div w:id="31417446">
          <w:marLeft w:val="547"/>
          <w:marRight w:val="0"/>
          <w:marTop w:val="106"/>
          <w:marBottom w:val="0"/>
          <w:divBdr>
            <w:top w:val="none" w:sz="0" w:space="0" w:color="auto"/>
            <w:left w:val="none" w:sz="0" w:space="0" w:color="auto"/>
            <w:bottom w:val="none" w:sz="0" w:space="0" w:color="auto"/>
            <w:right w:val="none" w:sz="0" w:space="0" w:color="auto"/>
          </w:divBdr>
        </w:div>
        <w:div w:id="1792356106">
          <w:marLeft w:val="547"/>
          <w:marRight w:val="0"/>
          <w:marTop w:val="106"/>
          <w:marBottom w:val="0"/>
          <w:divBdr>
            <w:top w:val="none" w:sz="0" w:space="0" w:color="auto"/>
            <w:left w:val="none" w:sz="0" w:space="0" w:color="auto"/>
            <w:bottom w:val="none" w:sz="0" w:space="0" w:color="auto"/>
            <w:right w:val="none" w:sz="0" w:space="0" w:color="auto"/>
          </w:divBdr>
        </w:div>
        <w:div w:id="851264989">
          <w:marLeft w:val="547"/>
          <w:marRight w:val="0"/>
          <w:marTop w:val="106"/>
          <w:marBottom w:val="0"/>
          <w:divBdr>
            <w:top w:val="none" w:sz="0" w:space="0" w:color="auto"/>
            <w:left w:val="none" w:sz="0" w:space="0" w:color="auto"/>
            <w:bottom w:val="none" w:sz="0" w:space="0" w:color="auto"/>
            <w:right w:val="none" w:sz="0" w:space="0" w:color="auto"/>
          </w:divBdr>
        </w:div>
      </w:divsChild>
    </w:div>
    <w:div w:id="1162313445">
      <w:bodyDiv w:val="1"/>
      <w:marLeft w:val="0"/>
      <w:marRight w:val="0"/>
      <w:marTop w:val="0"/>
      <w:marBottom w:val="0"/>
      <w:divBdr>
        <w:top w:val="none" w:sz="0" w:space="0" w:color="auto"/>
        <w:left w:val="none" w:sz="0" w:space="0" w:color="auto"/>
        <w:bottom w:val="none" w:sz="0" w:space="0" w:color="auto"/>
        <w:right w:val="none" w:sz="0" w:space="0" w:color="auto"/>
      </w:divBdr>
      <w:divsChild>
        <w:div w:id="1563634762">
          <w:marLeft w:val="547"/>
          <w:marRight w:val="0"/>
          <w:marTop w:val="130"/>
          <w:marBottom w:val="0"/>
          <w:divBdr>
            <w:top w:val="none" w:sz="0" w:space="0" w:color="auto"/>
            <w:left w:val="none" w:sz="0" w:space="0" w:color="auto"/>
            <w:bottom w:val="none" w:sz="0" w:space="0" w:color="auto"/>
            <w:right w:val="none" w:sz="0" w:space="0" w:color="auto"/>
          </w:divBdr>
        </w:div>
        <w:div w:id="1971593766">
          <w:marLeft w:val="547"/>
          <w:marRight w:val="0"/>
          <w:marTop w:val="130"/>
          <w:marBottom w:val="0"/>
          <w:divBdr>
            <w:top w:val="none" w:sz="0" w:space="0" w:color="auto"/>
            <w:left w:val="none" w:sz="0" w:space="0" w:color="auto"/>
            <w:bottom w:val="none" w:sz="0" w:space="0" w:color="auto"/>
            <w:right w:val="none" w:sz="0" w:space="0" w:color="auto"/>
          </w:divBdr>
        </w:div>
        <w:div w:id="1085495176">
          <w:marLeft w:val="547"/>
          <w:marRight w:val="0"/>
          <w:marTop w:val="130"/>
          <w:marBottom w:val="0"/>
          <w:divBdr>
            <w:top w:val="none" w:sz="0" w:space="0" w:color="auto"/>
            <w:left w:val="none" w:sz="0" w:space="0" w:color="auto"/>
            <w:bottom w:val="none" w:sz="0" w:space="0" w:color="auto"/>
            <w:right w:val="none" w:sz="0" w:space="0" w:color="auto"/>
          </w:divBdr>
        </w:div>
        <w:div w:id="534538005">
          <w:marLeft w:val="547"/>
          <w:marRight w:val="0"/>
          <w:marTop w:val="130"/>
          <w:marBottom w:val="0"/>
          <w:divBdr>
            <w:top w:val="none" w:sz="0" w:space="0" w:color="auto"/>
            <w:left w:val="none" w:sz="0" w:space="0" w:color="auto"/>
            <w:bottom w:val="none" w:sz="0" w:space="0" w:color="auto"/>
            <w:right w:val="none" w:sz="0" w:space="0" w:color="auto"/>
          </w:divBdr>
        </w:div>
      </w:divsChild>
    </w:div>
    <w:div w:id="1314602439">
      <w:bodyDiv w:val="1"/>
      <w:marLeft w:val="0"/>
      <w:marRight w:val="0"/>
      <w:marTop w:val="0"/>
      <w:marBottom w:val="0"/>
      <w:divBdr>
        <w:top w:val="none" w:sz="0" w:space="0" w:color="auto"/>
        <w:left w:val="none" w:sz="0" w:space="0" w:color="auto"/>
        <w:bottom w:val="none" w:sz="0" w:space="0" w:color="auto"/>
        <w:right w:val="none" w:sz="0" w:space="0" w:color="auto"/>
      </w:divBdr>
      <w:divsChild>
        <w:div w:id="1848906145">
          <w:marLeft w:val="0"/>
          <w:marRight w:val="0"/>
          <w:marTop w:val="0"/>
          <w:marBottom w:val="0"/>
          <w:divBdr>
            <w:top w:val="none" w:sz="0" w:space="0" w:color="auto"/>
            <w:left w:val="none" w:sz="0" w:space="0" w:color="auto"/>
            <w:bottom w:val="none" w:sz="0" w:space="0" w:color="auto"/>
            <w:right w:val="none" w:sz="0" w:space="0" w:color="auto"/>
          </w:divBdr>
          <w:divsChild>
            <w:div w:id="1835800080">
              <w:marLeft w:val="0"/>
              <w:marRight w:val="0"/>
              <w:marTop w:val="0"/>
              <w:marBottom w:val="0"/>
              <w:divBdr>
                <w:top w:val="none" w:sz="0" w:space="0" w:color="auto"/>
                <w:left w:val="none" w:sz="0" w:space="0" w:color="auto"/>
                <w:bottom w:val="none" w:sz="0" w:space="0" w:color="auto"/>
                <w:right w:val="none" w:sz="0" w:space="0" w:color="auto"/>
              </w:divBdr>
              <w:divsChild>
                <w:div w:id="1751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2852">
      <w:bodyDiv w:val="1"/>
      <w:marLeft w:val="0"/>
      <w:marRight w:val="0"/>
      <w:marTop w:val="0"/>
      <w:marBottom w:val="0"/>
      <w:divBdr>
        <w:top w:val="none" w:sz="0" w:space="0" w:color="auto"/>
        <w:left w:val="none" w:sz="0" w:space="0" w:color="auto"/>
        <w:bottom w:val="none" w:sz="0" w:space="0" w:color="auto"/>
        <w:right w:val="none" w:sz="0" w:space="0" w:color="auto"/>
      </w:divBdr>
      <w:divsChild>
        <w:div w:id="34888912">
          <w:marLeft w:val="547"/>
          <w:marRight w:val="0"/>
          <w:marTop w:val="101"/>
          <w:marBottom w:val="0"/>
          <w:divBdr>
            <w:top w:val="none" w:sz="0" w:space="0" w:color="auto"/>
            <w:left w:val="none" w:sz="0" w:space="0" w:color="auto"/>
            <w:bottom w:val="none" w:sz="0" w:space="0" w:color="auto"/>
            <w:right w:val="none" w:sz="0" w:space="0" w:color="auto"/>
          </w:divBdr>
        </w:div>
        <w:div w:id="1654986871">
          <w:marLeft w:val="547"/>
          <w:marRight w:val="0"/>
          <w:marTop w:val="101"/>
          <w:marBottom w:val="0"/>
          <w:divBdr>
            <w:top w:val="none" w:sz="0" w:space="0" w:color="auto"/>
            <w:left w:val="none" w:sz="0" w:space="0" w:color="auto"/>
            <w:bottom w:val="none" w:sz="0" w:space="0" w:color="auto"/>
            <w:right w:val="none" w:sz="0" w:space="0" w:color="auto"/>
          </w:divBdr>
        </w:div>
        <w:div w:id="1861627252">
          <w:marLeft w:val="1166"/>
          <w:marRight w:val="0"/>
          <w:marTop w:val="91"/>
          <w:marBottom w:val="0"/>
          <w:divBdr>
            <w:top w:val="none" w:sz="0" w:space="0" w:color="auto"/>
            <w:left w:val="none" w:sz="0" w:space="0" w:color="auto"/>
            <w:bottom w:val="none" w:sz="0" w:space="0" w:color="auto"/>
            <w:right w:val="none" w:sz="0" w:space="0" w:color="auto"/>
          </w:divBdr>
        </w:div>
        <w:div w:id="628635874">
          <w:marLeft w:val="1267"/>
          <w:marRight w:val="0"/>
          <w:marTop w:val="91"/>
          <w:marBottom w:val="0"/>
          <w:divBdr>
            <w:top w:val="none" w:sz="0" w:space="0" w:color="auto"/>
            <w:left w:val="none" w:sz="0" w:space="0" w:color="auto"/>
            <w:bottom w:val="none" w:sz="0" w:space="0" w:color="auto"/>
            <w:right w:val="none" w:sz="0" w:space="0" w:color="auto"/>
          </w:divBdr>
        </w:div>
        <w:div w:id="507016228">
          <w:marLeft w:val="1267"/>
          <w:marRight w:val="0"/>
          <w:marTop w:val="91"/>
          <w:marBottom w:val="0"/>
          <w:divBdr>
            <w:top w:val="none" w:sz="0" w:space="0" w:color="auto"/>
            <w:left w:val="none" w:sz="0" w:space="0" w:color="auto"/>
            <w:bottom w:val="none" w:sz="0" w:space="0" w:color="auto"/>
            <w:right w:val="none" w:sz="0" w:space="0" w:color="auto"/>
          </w:divBdr>
        </w:div>
        <w:div w:id="636952985">
          <w:marLeft w:val="1267"/>
          <w:marRight w:val="0"/>
          <w:marTop w:val="91"/>
          <w:marBottom w:val="0"/>
          <w:divBdr>
            <w:top w:val="none" w:sz="0" w:space="0" w:color="auto"/>
            <w:left w:val="none" w:sz="0" w:space="0" w:color="auto"/>
            <w:bottom w:val="none" w:sz="0" w:space="0" w:color="auto"/>
            <w:right w:val="none" w:sz="0" w:space="0" w:color="auto"/>
          </w:divBdr>
        </w:div>
        <w:div w:id="885265208">
          <w:marLeft w:val="1267"/>
          <w:marRight w:val="0"/>
          <w:marTop w:val="91"/>
          <w:marBottom w:val="0"/>
          <w:divBdr>
            <w:top w:val="none" w:sz="0" w:space="0" w:color="auto"/>
            <w:left w:val="none" w:sz="0" w:space="0" w:color="auto"/>
            <w:bottom w:val="none" w:sz="0" w:space="0" w:color="auto"/>
            <w:right w:val="none" w:sz="0" w:space="0" w:color="auto"/>
          </w:divBdr>
        </w:div>
        <w:div w:id="903224684">
          <w:marLeft w:val="634"/>
          <w:marRight w:val="0"/>
          <w:marTop w:val="110"/>
          <w:marBottom w:val="0"/>
          <w:divBdr>
            <w:top w:val="none" w:sz="0" w:space="0" w:color="auto"/>
            <w:left w:val="none" w:sz="0" w:space="0" w:color="auto"/>
            <w:bottom w:val="none" w:sz="0" w:space="0" w:color="auto"/>
            <w:right w:val="none" w:sz="0" w:space="0" w:color="auto"/>
          </w:divBdr>
        </w:div>
      </w:divsChild>
    </w:div>
    <w:div w:id="1457333662">
      <w:bodyDiv w:val="1"/>
      <w:marLeft w:val="0"/>
      <w:marRight w:val="0"/>
      <w:marTop w:val="0"/>
      <w:marBottom w:val="0"/>
      <w:divBdr>
        <w:top w:val="none" w:sz="0" w:space="0" w:color="auto"/>
        <w:left w:val="none" w:sz="0" w:space="0" w:color="auto"/>
        <w:bottom w:val="none" w:sz="0" w:space="0" w:color="auto"/>
        <w:right w:val="none" w:sz="0" w:space="0" w:color="auto"/>
      </w:divBdr>
      <w:divsChild>
        <w:div w:id="1834371953">
          <w:marLeft w:val="0"/>
          <w:marRight w:val="0"/>
          <w:marTop w:val="0"/>
          <w:marBottom w:val="0"/>
          <w:divBdr>
            <w:top w:val="none" w:sz="0" w:space="0" w:color="auto"/>
            <w:left w:val="none" w:sz="0" w:space="0" w:color="auto"/>
            <w:bottom w:val="none" w:sz="0" w:space="0" w:color="auto"/>
            <w:right w:val="none" w:sz="0" w:space="0" w:color="auto"/>
          </w:divBdr>
          <w:divsChild>
            <w:div w:id="1671372731">
              <w:marLeft w:val="0"/>
              <w:marRight w:val="0"/>
              <w:marTop w:val="0"/>
              <w:marBottom w:val="0"/>
              <w:divBdr>
                <w:top w:val="none" w:sz="0" w:space="0" w:color="auto"/>
                <w:left w:val="none" w:sz="0" w:space="0" w:color="auto"/>
                <w:bottom w:val="none" w:sz="0" w:space="0" w:color="auto"/>
                <w:right w:val="none" w:sz="0" w:space="0" w:color="auto"/>
              </w:divBdr>
              <w:divsChild>
                <w:div w:id="77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2362">
      <w:bodyDiv w:val="1"/>
      <w:marLeft w:val="0"/>
      <w:marRight w:val="0"/>
      <w:marTop w:val="0"/>
      <w:marBottom w:val="0"/>
      <w:divBdr>
        <w:top w:val="none" w:sz="0" w:space="0" w:color="auto"/>
        <w:left w:val="none" w:sz="0" w:space="0" w:color="auto"/>
        <w:bottom w:val="none" w:sz="0" w:space="0" w:color="auto"/>
        <w:right w:val="none" w:sz="0" w:space="0" w:color="auto"/>
      </w:divBdr>
      <w:divsChild>
        <w:div w:id="2043631915">
          <w:marLeft w:val="547"/>
          <w:marRight w:val="0"/>
          <w:marTop w:val="106"/>
          <w:marBottom w:val="0"/>
          <w:divBdr>
            <w:top w:val="none" w:sz="0" w:space="0" w:color="auto"/>
            <w:left w:val="none" w:sz="0" w:space="0" w:color="auto"/>
            <w:bottom w:val="none" w:sz="0" w:space="0" w:color="auto"/>
            <w:right w:val="none" w:sz="0" w:space="0" w:color="auto"/>
          </w:divBdr>
        </w:div>
        <w:div w:id="1041785967">
          <w:marLeft w:val="547"/>
          <w:marRight w:val="0"/>
          <w:marTop w:val="106"/>
          <w:marBottom w:val="0"/>
          <w:divBdr>
            <w:top w:val="none" w:sz="0" w:space="0" w:color="auto"/>
            <w:left w:val="none" w:sz="0" w:space="0" w:color="auto"/>
            <w:bottom w:val="none" w:sz="0" w:space="0" w:color="auto"/>
            <w:right w:val="none" w:sz="0" w:space="0" w:color="auto"/>
          </w:divBdr>
        </w:div>
        <w:div w:id="770126710">
          <w:marLeft w:val="547"/>
          <w:marRight w:val="0"/>
          <w:marTop w:val="106"/>
          <w:marBottom w:val="0"/>
          <w:divBdr>
            <w:top w:val="none" w:sz="0" w:space="0" w:color="auto"/>
            <w:left w:val="none" w:sz="0" w:space="0" w:color="auto"/>
            <w:bottom w:val="none" w:sz="0" w:space="0" w:color="auto"/>
            <w:right w:val="none" w:sz="0" w:space="0" w:color="auto"/>
          </w:divBdr>
        </w:div>
        <w:div w:id="531766396">
          <w:marLeft w:val="547"/>
          <w:marRight w:val="0"/>
          <w:marTop w:val="106"/>
          <w:marBottom w:val="0"/>
          <w:divBdr>
            <w:top w:val="none" w:sz="0" w:space="0" w:color="auto"/>
            <w:left w:val="none" w:sz="0" w:space="0" w:color="auto"/>
            <w:bottom w:val="none" w:sz="0" w:space="0" w:color="auto"/>
            <w:right w:val="none" w:sz="0" w:space="0" w:color="auto"/>
          </w:divBdr>
        </w:div>
        <w:div w:id="36470033">
          <w:marLeft w:val="547"/>
          <w:marRight w:val="0"/>
          <w:marTop w:val="106"/>
          <w:marBottom w:val="0"/>
          <w:divBdr>
            <w:top w:val="none" w:sz="0" w:space="0" w:color="auto"/>
            <w:left w:val="none" w:sz="0" w:space="0" w:color="auto"/>
            <w:bottom w:val="none" w:sz="0" w:space="0" w:color="auto"/>
            <w:right w:val="none" w:sz="0" w:space="0" w:color="auto"/>
          </w:divBdr>
        </w:div>
        <w:div w:id="1142699912">
          <w:marLeft w:val="547"/>
          <w:marRight w:val="0"/>
          <w:marTop w:val="106"/>
          <w:marBottom w:val="0"/>
          <w:divBdr>
            <w:top w:val="none" w:sz="0" w:space="0" w:color="auto"/>
            <w:left w:val="none" w:sz="0" w:space="0" w:color="auto"/>
            <w:bottom w:val="none" w:sz="0" w:space="0" w:color="auto"/>
            <w:right w:val="none" w:sz="0" w:space="0" w:color="auto"/>
          </w:divBdr>
        </w:div>
        <w:div w:id="1428118837">
          <w:marLeft w:val="547"/>
          <w:marRight w:val="0"/>
          <w:marTop w:val="106"/>
          <w:marBottom w:val="0"/>
          <w:divBdr>
            <w:top w:val="none" w:sz="0" w:space="0" w:color="auto"/>
            <w:left w:val="none" w:sz="0" w:space="0" w:color="auto"/>
            <w:bottom w:val="none" w:sz="0" w:space="0" w:color="auto"/>
            <w:right w:val="none" w:sz="0" w:space="0" w:color="auto"/>
          </w:divBdr>
        </w:div>
      </w:divsChild>
    </w:div>
    <w:div w:id="1629580457">
      <w:bodyDiv w:val="1"/>
      <w:marLeft w:val="0"/>
      <w:marRight w:val="0"/>
      <w:marTop w:val="0"/>
      <w:marBottom w:val="0"/>
      <w:divBdr>
        <w:top w:val="none" w:sz="0" w:space="0" w:color="auto"/>
        <w:left w:val="none" w:sz="0" w:space="0" w:color="auto"/>
        <w:bottom w:val="none" w:sz="0" w:space="0" w:color="auto"/>
        <w:right w:val="none" w:sz="0" w:space="0" w:color="auto"/>
      </w:divBdr>
      <w:divsChild>
        <w:div w:id="174928211">
          <w:marLeft w:val="547"/>
          <w:marRight w:val="0"/>
          <w:marTop w:val="86"/>
          <w:marBottom w:val="0"/>
          <w:divBdr>
            <w:top w:val="none" w:sz="0" w:space="0" w:color="auto"/>
            <w:left w:val="none" w:sz="0" w:space="0" w:color="auto"/>
            <w:bottom w:val="none" w:sz="0" w:space="0" w:color="auto"/>
            <w:right w:val="none" w:sz="0" w:space="0" w:color="auto"/>
          </w:divBdr>
        </w:div>
        <w:div w:id="1360350209">
          <w:marLeft w:val="547"/>
          <w:marRight w:val="0"/>
          <w:marTop w:val="86"/>
          <w:marBottom w:val="0"/>
          <w:divBdr>
            <w:top w:val="none" w:sz="0" w:space="0" w:color="auto"/>
            <w:left w:val="none" w:sz="0" w:space="0" w:color="auto"/>
            <w:bottom w:val="none" w:sz="0" w:space="0" w:color="auto"/>
            <w:right w:val="none" w:sz="0" w:space="0" w:color="auto"/>
          </w:divBdr>
        </w:div>
        <w:div w:id="634333554">
          <w:marLeft w:val="547"/>
          <w:marRight w:val="0"/>
          <w:marTop w:val="86"/>
          <w:marBottom w:val="0"/>
          <w:divBdr>
            <w:top w:val="none" w:sz="0" w:space="0" w:color="auto"/>
            <w:left w:val="none" w:sz="0" w:space="0" w:color="auto"/>
            <w:bottom w:val="none" w:sz="0" w:space="0" w:color="auto"/>
            <w:right w:val="none" w:sz="0" w:space="0" w:color="auto"/>
          </w:divBdr>
        </w:div>
        <w:div w:id="1576936530">
          <w:marLeft w:val="547"/>
          <w:marRight w:val="0"/>
          <w:marTop w:val="86"/>
          <w:marBottom w:val="0"/>
          <w:divBdr>
            <w:top w:val="none" w:sz="0" w:space="0" w:color="auto"/>
            <w:left w:val="none" w:sz="0" w:space="0" w:color="auto"/>
            <w:bottom w:val="none" w:sz="0" w:space="0" w:color="auto"/>
            <w:right w:val="none" w:sz="0" w:space="0" w:color="auto"/>
          </w:divBdr>
        </w:div>
        <w:div w:id="774208076">
          <w:marLeft w:val="547"/>
          <w:marRight w:val="0"/>
          <w:marTop w:val="86"/>
          <w:marBottom w:val="0"/>
          <w:divBdr>
            <w:top w:val="none" w:sz="0" w:space="0" w:color="auto"/>
            <w:left w:val="none" w:sz="0" w:space="0" w:color="auto"/>
            <w:bottom w:val="none" w:sz="0" w:space="0" w:color="auto"/>
            <w:right w:val="none" w:sz="0" w:space="0" w:color="auto"/>
          </w:divBdr>
        </w:div>
      </w:divsChild>
    </w:div>
    <w:div w:id="1642149190">
      <w:bodyDiv w:val="1"/>
      <w:marLeft w:val="0"/>
      <w:marRight w:val="0"/>
      <w:marTop w:val="0"/>
      <w:marBottom w:val="0"/>
      <w:divBdr>
        <w:top w:val="none" w:sz="0" w:space="0" w:color="auto"/>
        <w:left w:val="none" w:sz="0" w:space="0" w:color="auto"/>
        <w:bottom w:val="none" w:sz="0" w:space="0" w:color="auto"/>
        <w:right w:val="none" w:sz="0" w:space="0" w:color="auto"/>
      </w:divBdr>
      <w:divsChild>
        <w:div w:id="1627732391">
          <w:marLeft w:val="0"/>
          <w:marRight w:val="0"/>
          <w:marTop w:val="0"/>
          <w:marBottom w:val="0"/>
          <w:divBdr>
            <w:top w:val="none" w:sz="0" w:space="0" w:color="auto"/>
            <w:left w:val="none" w:sz="0" w:space="0" w:color="auto"/>
            <w:bottom w:val="none" w:sz="0" w:space="0" w:color="auto"/>
            <w:right w:val="none" w:sz="0" w:space="0" w:color="auto"/>
          </w:divBdr>
          <w:divsChild>
            <w:div w:id="1387296255">
              <w:marLeft w:val="0"/>
              <w:marRight w:val="0"/>
              <w:marTop w:val="0"/>
              <w:marBottom w:val="0"/>
              <w:divBdr>
                <w:top w:val="none" w:sz="0" w:space="0" w:color="auto"/>
                <w:left w:val="none" w:sz="0" w:space="0" w:color="auto"/>
                <w:bottom w:val="none" w:sz="0" w:space="0" w:color="auto"/>
                <w:right w:val="none" w:sz="0" w:space="0" w:color="auto"/>
              </w:divBdr>
              <w:divsChild>
                <w:div w:id="3640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9311">
      <w:bodyDiv w:val="1"/>
      <w:marLeft w:val="0"/>
      <w:marRight w:val="0"/>
      <w:marTop w:val="0"/>
      <w:marBottom w:val="0"/>
      <w:divBdr>
        <w:top w:val="none" w:sz="0" w:space="0" w:color="auto"/>
        <w:left w:val="none" w:sz="0" w:space="0" w:color="auto"/>
        <w:bottom w:val="none" w:sz="0" w:space="0" w:color="auto"/>
        <w:right w:val="none" w:sz="0" w:space="0" w:color="auto"/>
      </w:divBdr>
      <w:divsChild>
        <w:div w:id="786774299">
          <w:marLeft w:val="1166"/>
          <w:marRight w:val="0"/>
          <w:marTop w:val="72"/>
          <w:marBottom w:val="0"/>
          <w:divBdr>
            <w:top w:val="none" w:sz="0" w:space="0" w:color="auto"/>
            <w:left w:val="none" w:sz="0" w:space="0" w:color="auto"/>
            <w:bottom w:val="none" w:sz="0" w:space="0" w:color="auto"/>
            <w:right w:val="none" w:sz="0" w:space="0" w:color="auto"/>
          </w:divBdr>
        </w:div>
        <w:div w:id="1842046582">
          <w:marLeft w:val="1166"/>
          <w:marRight w:val="0"/>
          <w:marTop w:val="72"/>
          <w:marBottom w:val="0"/>
          <w:divBdr>
            <w:top w:val="none" w:sz="0" w:space="0" w:color="auto"/>
            <w:left w:val="none" w:sz="0" w:space="0" w:color="auto"/>
            <w:bottom w:val="none" w:sz="0" w:space="0" w:color="auto"/>
            <w:right w:val="none" w:sz="0" w:space="0" w:color="auto"/>
          </w:divBdr>
        </w:div>
        <w:div w:id="463430012">
          <w:marLeft w:val="1166"/>
          <w:marRight w:val="0"/>
          <w:marTop w:val="72"/>
          <w:marBottom w:val="0"/>
          <w:divBdr>
            <w:top w:val="none" w:sz="0" w:space="0" w:color="auto"/>
            <w:left w:val="none" w:sz="0" w:space="0" w:color="auto"/>
            <w:bottom w:val="none" w:sz="0" w:space="0" w:color="auto"/>
            <w:right w:val="none" w:sz="0" w:space="0" w:color="auto"/>
          </w:divBdr>
        </w:div>
        <w:div w:id="1678657970">
          <w:marLeft w:val="1166"/>
          <w:marRight w:val="0"/>
          <w:marTop w:val="72"/>
          <w:marBottom w:val="0"/>
          <w:divBdr>
            <w:top w:val="none" w:sz="0" w:space="0" w:color="auto"/>
            <w:left w:val="none" w:sz="0" w:space="0" w:color="auto"/>
            <w:bottom w:val="none" w:sz="0" w:space="0" w:color="auto"/>
            <w:right w:val="none" w:sz="0" w:space="0" w:color="auto"/>
          </w:divBdr>
        </w:div>
        <w:div w:id="1223902952">
          <w:marLeft w:val="1166"/>
          <w:marRight w:val="0"/>
          <w:marTop w:val="72"/>
          <w:marBottom w:val="0"/>
          <w:divBdr>
            <w:top w:val="none" w:sz="0" w:space="0" w:color="auto"/>
            <w:left w:val="none" w:sz="0" w:space="0" w:color="auto"/>
            <w:bottom w:val="none" w:sz="0" w:space="0" w:color="auto"/>
            <w:right w:val="none" w:sz="0" w:space="0" w:color="auto"/>
          </w:divBdr>
        </w:div>
        <w:div w:id="562376671">
          <w:marLeft w:val="1166"/>
          <w:marRight w:val="0"/>
          <w:marTop w:val="72"/>
          <w:marBottom w:val="0"/>
          <w:divBdr>
            <w:top w:val="none" w:sz="0" w:space="0" w:color="auto"/>
            <w:left w:val="none" w:sz="0" w:space="0" w:color="auto"/>
            <w:bottom w:val="none" w:sz="0" w:space="0" w:color="auto"/>
            <w:right w:val="none" w:sz="0" w:space="0" w:color="auto"/>
          </w:divBdr>
        </w:div>
        <w:div w:id="421024463">
          <w:marLeft w:val="1166"/>
          <w:marRight w:val="0"/>
          <w:marTop w:val="72"/>
          <w:marBottom w:val="0"/>
          <w:divBdr>
            <w:top w:val="none" w:sz="0" w:space="0" w:color="auto"/>
            <w:left w:val="none" w:sz="0" w:space="0" w:color="auto"/>
            <w:bottom w:val="none" w:sz="0" w:space="0" w:color="auto"/>
            <w:right w:val="none" w:sz="0" w:space="0" w:color="auto"/>
          </w:divBdr>
        </w:div>
        <w:div w:id="1553270431">
          <w:marLeft w:val="1166"/>
          <w:marRight w:val="0"/>
          <w:marTop w:val="72"/>
          <w:marBottom w:val="0"/>
          <w:divBdr>
            <w:top w:val="none" w:sz="0" w:space="0" w:color="auto"/>
            <w:left w:val="none" w:sz="0" w:space="0" w:color="auto"/>
            <w:bottom w:val="none" w:sz="0" w:space="0" w:color="auto"/>
            <w:right w:val="none" w:sz="0" w:space="0" w:color="auto"/>
          </w:divBdr>
        </w:div>
        <w:div w:id="1437602336">
          <w:marLeft w:val="1166"/>
          <w:marRight w:val="0"/>
          <w:marTop w:val="67"/>
          <w:marBottom w:val="0"/>
          <w:divBdr>
            <w:top w:val="none" w:sz="0" w:space="0" w:color="auto"/>
            <w:left w:val="none" w:sz="0" w:space="0" w:color="auto"/>
            <w:bottom w:val="none" w:sz="0" w:space="0" w:color="auto"/>
            <w:right w:val="none" w:sz="0" w:space="0" w:color="auto"/>
          </w:divBdr>
        </w:div>
        <w:div w:id="679627155">
          <w:marLeft w:val="1800"/>
          <w:marRight w:val="0"/>
          <w:marTop w:val="67"/>
          <w:marBottom w:val="0"/>
          <w:divBdr>
            <w:top w:val="none" w:sz="0" w:space="0" w:color="auto"/>
            <w:left w:val="none" w:sz="0" w:space="0" w:color="auto"/>
            <w:bottom w:val="none" w:sz="0" w:space="0" w:color="auto"/>
            <w:right w:val="none" w:sz="0" w:space="0" w:color="auto"/>
          </w:divBdr>
        </w:div>
        <w:div w:id="501431442">
          <w:marLeft w:val="1800"/>
          <w:marRight w:val="0"/>
          <w:marTop w:val="67"/>
          <w:marBottom w:val="0"/>
          <w:divBdr>
            <w:top w:val="none" w:sz="0" w:space="0" w:color="auto"/>
            <w:left w:val="none" w:sz="0" w:space="0" w:color="auto"/>
            <w:bottom w:val="none" w:sz="0" w:space="0" w:color="auto"/>
            <w:right w:val="none" w:sz="0" w:space="0" w:color="auto"/>
          </w:divBdr>
        </w:div>
        <w:div w:id="1695812044">
          <w:marLeft w:val="1166"/>
          <w:marRight w:val="0"/>
          <w:marTop w:val="67"/>
          <w:marBottom w:val="0"/>
          <w:divBdr>
            <w:top w:val="none" w:sz="0" w:space="0" w:color="auto"/>
            <w:left w:val="none" w:sz="0" w:space="0" w:color="auto"/>
            <w:bottom w:val="none" w:sz="0" w:space="0" w:color="auto"/>
            <w:right w:val="none" w:sz="0" w:space="0" w:color="auto"/>
          </w:divBdr>
        </w:div>
        <w:div w:id="1328440813">
          <w:marLeft w:val="1166"/>
          <w:marRight w:val="0"/>
          <w:marTop w:val="67"/>
          <w:marBottom w:val="0"/>
          <w:divBdr>
            <w:top w:val="none" w:sz="0" w:space="0" w:color="auto"/>
            <w:left w:val="none" w:sz="0" w:space="0" w:color="auto"/>
            <w:bottom w:val="none" w:sz="0" w:space="0" w:color="auto"/>
            <w:right w:val="none" w:sz="0" w:space="0" w:color="auto"/>
          </w:divBdr>
        </w:div>
        <w:div w:id="129443762">
          <w:marLeft w:val="1166"/>
          <w:marRight w:val="0"/>
          <w:marTop w:val="67"/>
          <w:marBottom w:val="0"/>
          <w:divBdr>
            <w:top w:val="none" w:sz="0" w:space="0" w:color="auto"/>
            <w:left w:val="none" w:sz="0" w:space="0" w:color="auto"/>
            <w:bottom w:val="none" w:sz="0" w:space="0" w:color="auto"/>
            <w:right w:val="none" w:sz="0" w:space="0" w:color="auto"/>
          </w:divBdr>
        </w:div>
      </w:divsChild>
    </w:div>
    <w:div w:id="2062629798">
      <w:bodyDiv w:val="1"/>
      <w:marLeft w:val="0"/>
      <w:marRight w:val="0"/>
      <w:marTop w:val="0"/>
      <w:marBottom w:val="0"/>
      <w:divBdr>
        <w:top w:val="none" w:sz="0" w:space="0" w:color="auto"/>
        <w:left w:val="none" w:sz="0" w:space="0" w:color="auto"/>
        <w:bottom w:val="none" w:sz="0" w:space="0" w:color="auto"/>
        <w:right w:val="none" w:sz="0" w:space="0" w:color="auto"/>
      </w:divBdr>
      <w:divsChild>
        <w:div w:id="1955090160">
          <w:marLeft w:val="0"/>
          <w:marRight w:val="0"/>
          <w:marTop w:val="0"/>
          <w:marBottom w:val="0"/>
          <w:divBdr>
            <w:top w:val="none" w:sz="0" w:space="0" w:color="auto"/>
            <w:left w:val="none" w:sz="0" w:space="0" w:color="auto"/>
            <w:bottom w:val="none" w:sz="0" w:space="0" w:color="auto"/>
            <w:right w:val="none" w:sz="0" w:space="0" w:color="auto"/>
          </w:divBdr>
          <w:divsChild>
            <w:div w:id="927271339">
              <w:marLeft w:val="0"/>
              <w:marRight w:val="0"/>
              <w:marTop w:val="0"/>
              <w:marBottom w:val="0"/>
              <w:divBdr>
                <w:top w:val="none" w:sz="0" w:space="0" w:color="auto"/>
                <w:left w:val="none" w:sz="0" w:space="0" w:color="auto"/>
                <w:bottom w:val="none" w:sz="0" w:space="0" w:color="auto"/>
                <w:right w:val="none" w:sz="0" w:space="0" w:color="auto"/>
              </w:divBdr>
              <w:divsChild>
                <w:div w:id="570821087">
                  <w:marLeft w:val="0"/>
                  <w:marRight w:val="0"/>
                  <w:marTop w:val="0"/>
                  <w:marBottom w:val="0"/>
                  <w:divBdr>
                    <w:top w:val="none" w:sz="0" w:space="0" w:color="auto"/>
                    <w:left w:val="none" w:sz="0" w:space="0" w:color="auto"/>
                    <w:bottom w:val="none" w:sz="0" w:space="0" w:color="auto"/>
                    <w:right w:val="none" w:sz="0" w:space="0" w:color="auto"/>
                  </w:divBdr>
                  <w:divsChild>
                    <w:div w:id="3470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550">
      <w:bodyDiv w:val="1"/>
      <w:marLeft w:val="0"/>
      <w:marRight w:val="0"/>
      <w:marTop w:val="0"/>
      <w:marBottom w:val="0"/>
      <w:divBdr>
        <w:top w:val="none" w:sz="0" w:space="0" w:color="auto"/>
        <w:left w:val="none" w:sz="0" w:space="0" w:color="auto"/>
        <w:bottom w:val="none" w:sz="0" w:space="0" w:color="auto"/>
        <w:right w:val="none" w:sz="0" w:space="0" w:color="auto"/>
      </w:divBdr>
      <w:divsChild>
        <w:div w:id="699553331">
          <w:marLeft w:val="0"/>
          <w:marRight w:val="0"/>
          <w:marTop w:val="0"/>
          <w:marBottom w:val="0"/>
          <w:divBdr>
            <w:top w:val="none" w:sz="0" w:space="0" w:color="auto"/>
            <w:left w:val="none" w:sz="0" w:space="0" w:color="auto"/>
            <w:bottom w:val="none" w:sz="0" w:space="0" w:color="auto"/>
            <w:right w:val="none" w:sz="0" w:space="0" w:color="auto"/>
          </w:divBdr>
          <w:divsChild>
            <w:div w:id="168907826">
              <w:marLeft w:val="0"/>
              <w:marRight w:val="0"/>
              <w:marTop w:val="0"/>
              <w:marBottom w:val="0"/>
              <w:divBdr>
                <w:top w:val="none" w:sz="0" w:space="0" w:color="auto"/>
                <w:left w:val="none" w:sz="0" w:space="0" w:color="auto"/>
                <w:bottom w:val="none" w:sz="0" w:space="0" w:color="auto"/>
                <w:right w:val="none" w:sz="0" w:space="0" w:color="auto"/>
              </w:divBdr>
              <w:divsChild>
                <w:div w:id="20237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8260">
      <w:bodyDiv w:val="1"/>
      <w:marLeft w:val="0"/>
      <w:marRight w:val="0"/>
      <w:marTop w:val="0"/>
      <w:marBottom w:val="0"/>
      <w:divBdr>
        <w:top w:val="none" w:sz="0" w:space="0" w:color="auto"/>
        <w:left w:val="none" w:sz="0" w:space="0" w:color="auto"/>
        <w:bottom w:val="none" w:sz="0" w:space="0" w:color="auto"/>
        <w:right w:val="none" w:sz="0" w:space="0" w:color="auto"/>
      </w:divBdr>
      <w:divsChild>
        <w:div w:id="2097629349">
          <w:marLeft w:val="0"/>
          <w:marRight w:val="0"/>
          <w:marTop w:val="0"/>
          <w:marBottom w:val="0"/>
          <w:divBdr>
            <w:top w:val="none" w:sz="0" w:space="0" w:color="auto"/>
            <w:left w:val="none" w:sz="0" w:space="0" w:color="auto"/>
            <w:bottom w:val="none" w:sz="0" w:space="0" w:color="auto"/>
            <w:right w:val="none" w:sz="0" w:space="0" w:color="auto"/>
          </w:divBdr>
          <w:divsChild>
            <w:div w:id="2019381063">
              <w:marLeft w:val="0"/>
              <w:marRight w:val="0"/>
              <w:marTop w:val="0"/>
              <w:marBottom w:val="0"/>
              <w:divBdr>
                <w:top w:val="none" w:sz="0" w:space="0" w:color="auto"/>
                <w:left w:val="none" w:sz="0" w:space="0" w:color="auto"/>
                <w:bottom w:val="none" w:sz="0" w:space="0" w:color="auto"/>
                <w:right w:val="none" w:sz="0" w:space="0" w:color="auto"/>
              </w:divBdr>
              <w:divsChild>
                <w:div w:id="1571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D5"/>
    <w:rsid w:val="004D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A13114FDF4817AEFFEAADCED1972B">
    <w:name w:val="64EA13114FDF4817AEFFEAADCED1972B"/>
    <w:rsid w:val="004D29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A13114FDF4817AEFFEAADCED1972B">
    <w:name w:val="64EA13114FDF4817AEFFEAADCED1972B"/>
    <w:rsid w:val="004D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CE10-D015-4A3A-B63B-9E15AF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Helen Davies</cp:lastModifiedBy>
  <cp:revision>3</cp:revision>
  <dcterms:created xsi:type="dcterms:W3CDTF">2021-08-12T14:00:00Z</dcterms:created>
  <dcterms:modified xsi:type="dcterms:W3CDTF">2021-08-12T14:01:00Z</dcterms:modified>
</cp:coreProperties>
</file>